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4"/>
        <w:tblW w:w="0" w:type="auto"/>
        <w:tblInd w:w="250" w:type="dxa"/>
        <w:tblLook w:val="04A0" w:firstRow="1" w:lastRow="0" w:firstColumn="1" w:lastColumn="0" w:noHBand="0" w:noVBand="1"/>
      </w:tblPr>
      <w:tblGrid>
        <w:gridCol w:w="392"/>
        <w:gridCol w:w="4394"/>
        <w:gridCol w:w="5278"/>
      </w:tblGrid>
      <w:tr w:rsidR="00C32F9E" w:rsidTr="0002294F">
        <w:tc>
          <w:tcPr>
            <w:tcW w:w="392" w:type="dxa"/>
          </w:tcPr>
          <w:p w:rsidR="00C32F9E" w:rsidRDefault="00C32F9E" w:rsidP="0002294F">
            <w:pPr>
              <w:rPr>
                <w:rFonts w:ascii="Times New Roman" w:hAnsi="Times New Roman" w:cs="Times New Roman"/>
                <w:sz w:val="24"/>
                <w:szCs w:val="24"/>
              </w:rPr>
            </w:pPr>
            <w:r>
              <w:rPr>
                <w:rFonts w:ascii="Times New Roman" w:hAnsi="Times New Roman" w:cs="Times New Roman"/>
                <w:sz w:val="24"/>
                <w:szCs w:val="24"/>
              </w:rPr>
              <w:t>1</w:t>
            </w:r>
          </w:p>
        </w:tc>
        <w:tc>
          <w:tcPr>
            <w:tcW w:w="4394" w:type="dxa"/>
          </w:tcPr>
          <w:p w:rsidR="00C32F9E" w:rsidRDefault="00C32F9E" w:rsidP="0002294F">
            <w:pPr>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c>
          <w:tcPr>
            <w:tcW w:w="5278" w:type="dxa"/>
          </w:tcPr>
          <w:p w:rsidR="00C32F9E" w:rsidRPr="004B5723" w:rsidRDefault="00C32F9E" w:rsidP="0002294F">
            <w:pPr>
              <w:rPr>
                <w:rFonts w:ascii="Times New Roman" w:hAnsi="Times New Roman" w:cs="Times New Roman"/>
                <w:sz w:val="24"/>
                <w:szCs w:val="24"/>
              </w:rPr>
            </w:pPr>
            <w:proofErr w:type="spellStart"/>
            <w:r>
              <w:rPr>
                <w:rFonts w:ascii="Times New Roman" w:hAnsi="Times New Roman" w:cs="Times New Roman"/>
                <w:sz w:val="24"/>
                <w:szCs w:val="24"/>
                <w:lang w:val="en-US"/>
              </w:rPr>
              <w:t>Короленко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Надежда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Викторовна</w:t>
            </w:r>
            <w:proofErr w:type="spellEnd"/>
          </w:p>
        </w:tc>
      </w:tr>
      <w:tr w:rsidR="00C32F9E" w:rsidTr="0002294F">
        <w:tc>
          <w:tcPr>
            <w:tcW w:w="392" w:type="dxa"/>
          </w:tcPr>
          <w:p w:rsidR="00C32F9E" w:rsidRDefault="00C32F9E" w:rsidP="0002294F">
            <w:pPr>
              <w:rPr>
                <w:rFonts w:ascii="Times New Roman" w:hAnsi="Times New Roman" w:cs="Times New Roman"/>
                <w:sz w:val="24"/>
                <w:szCs w:val="24"/>
              </w:rPr>
            </w:pPr>
            <w:r>
              <w:rPr>
                <w:rFonts w:ascii="Times New Roman" w:hAnsi="Times New Roman" w:cs="Times New Roman"/>
                <w:sz w:val="24"/>
                <w:szCs w:val="24"/>
              </w:rPr>
              <w:t>2</w:t>
            </w:r>
          </w:p>
        </w:tc>
        <w:tc>
          <w:tcPr>
            <w:tcW w:w="4394" w:type="dxa"/>
          </w:tcPr>
          <w:p w:rsidR="00C32F9E" w:rsidRDefault="00C32F9E" w:rsidP="0002294F">
            <w:pPr>
              <w:rPr>
                <w:rFonts w:ascii="Times New Roman" w:hAnsi="Times New Roman" w:cs="Times New Roman"/>
                <w:sz w:val="24"/>
                <w:szCs w:val="24"/>
              </w:rPr>
            </w:pPr>
            <w:r>
              <w:rPr>
                <w:rFonts w:ascii="Times New Roman" w:hAnsi="Times New Roman" w:cs="Times New Roman"/>
                <w:sz w:val="24"/>
                <w:szCs w:val="24"/>
              </w:rPr>
              <w:t>Название объединения</w:t>
            </w:r>
          </w:p>
        </w:tc>
        <w:tc>
          <w:tcPr>
            <w:tcW w:w="5278" w:type="dxa"/>
          </w:tcPr>
          <w:p w:rsidR="00C32F9E" w:rsidRDefault="009262F1" w:rsidP="0002294F">
            <w:pPr>
              <w:rPr>
                <w:rFonts w:ascii="Times New Roman" w:hAnsi="Times New Roman" w:cs="Times New Roman"/>
                <w:sz w:val="24"/>
                <w:szCs w:val="24"/>
              </w:rPr>
            </w:pPr>
            <w:r>
              <w:rPr>
                <w:rFonts w:ascii="Times New Roman" w:hAnsi="Times New Roman" w:cs="Times New Roman"/>
                <w:sz w:val="24"/>
                <w:szCs w:val="24"/>
              </w:rPr>
              <w:t>Юные туристы. Базовый уровень</w:t>
            </w:r>
          </w:p>
        </w:tc>
      </w:tr>
      <w:tr w:rsidR="00C32F9E" w:rsidTr="0002294F">
        <w:tc>
          <w:tcPr>
            <w:tcW w:w="392" w:type="dxa"/>
          </w:tcPr>
          <w:p w:rsidR="00C32F9E" w:rsidRDefault="00C32F9E" w:rsidP="0002294F">
            <w:pPr>
              <w:rPr>
                <w:rFonts w:ascii="Times New Roman" w:hAnsi="Times New Roman" w:cs="Times New Roman"/>
                <w:sz w:val="24"/>
                <w:szCs w:val="24"/>
              </w:rPr>
            </w:pPr>
            <w:r>
              <w:rPr>
                <w:rFonts w:ascii="Times New Roman" w:hAnsi="Times New Roman" w:cs="Times New Roman"/>
                <w:sz w:val="24"/>
                <w:szCs w:val="24"/>
              </w:rPr>
              <w:t>3</w:t>
            </w:r>
          </w:p>
        </w:tc>
        <w:tc>
          <w:tcPr>
            <w:tcW w:w="4394" w:type="dxa"/>
          </w:tcPr>
          <w:p w:rsidR="00C32F9E" w:rsidRDefault="00C32F9E" w:rsidP="0002294F">
            <w:pPr>
              <w:rPr>
                <w:rFonts w:ascii="Times New Roman" w:hAnsi="Times New Roman" w:cs="Times New Roman"/>
                <w:sz w:val="24"/>
                <w:szCs w:val="24"/>
              </w:rPr>
            </w:pPr>
            <w:r>
              <w:rPr>
                <w:rFonts w:ascii="Times New Roman" w:hAnsi="Times New Roman" w:cs="Times New Roman"/>
                <w:sz w:val="24"/>
                <w:szCs w:val="24"/>
              </w:rPr>
              <w:t>Дата проведения занятия, № группы</w:t>
            </w:r>
          </w:p>
        </w:tc>
        <w:tc>
          <w:tcPr>
            <w:tcW w:w="5278" w:type="dxa"/>
          </w:tcPr>
          <w:p w:rsidR="00C32F9E" w:rsidRDefault="00977DE1" w:rsidP="0002294F">
            <w:pPr>
              <w:rPr>
                <w:rFonts w:ascii="Times New Roman" w:hAnsi="Times New Roman" w:cs="Times New Roman"/>
                <w:sz w:val="24"/>
                <w:szCs w:val="24"/>
              </w:rPr>
            </w:pPr>
            <w:r>
              <w:rPr>
                <w:rFonts w:ascii="Times New Roman" w:hAnsi="Times New Roman" w:cs="Times New Roman"/>
                <w:sz w:val="24"/>
                <w:szCs w:val="24"/>
              </w:rPr>
              <w:t>24</w:t>
            </w:r>
            <w:r w:rsidR="0047056E">
              <w:rPr>
                <w:rFonts w:ascii="Times New Roman" w:hAnsi="Times New Roman" w:cs="Times New Roman"/>
                <w:sz w:val="24"/>
                <w:szCs w:val="24"/>
              </w:rPr>
              <w:t>.0</w:t>
            </w:r>
            <w:r>
              <w:rPr>
                <w:rFonts w:ascii="Times New Roman" w:hAnsi="Times New Roman" w:cs="Times New Roman"/>
                <w:sz w:val="24"/>
                <w:szCs w:val="24"/>
              </w:rPr>
              <w:t>1</w:t>
            </w:r>
            <w:r w:rsidR="0047056E">
              <w:rPr>
                <w:rFonts w:ascii="Times New Roman" w:hAnsi="Times New Roman" w:cs="Times New Roman"/>
                <w:sz w:val="24"/>
                <w:szCs w:val="24"/>
              </w:rPr>
              <w:t>.202</w:t>
            </w:r>
            <w:r>
              <w:rPr>
                <w:rFonts w:ascii="Times New Roman" w:hAnsi="Times New Roman" w:cs="Times New Roman"/>
                <w:sz w:val="24"/>
                <w:szCs w:val="24"/>
              </w:rPr>
              <w:t>5</w:t>
            </w:r>
            <w:r w:rsidR="00C32F9E">
              <w:rPr>
                <w:rFonts w:ascii="Times New Roman" w:hAnsi="Times New Roman" w:cs="Times New Roman"/>
                <w:sz w:val="24"/>
                <w:szCs w:val="24"/>
              </w:rPr>
              <w:t>, гр.№</w:t>
            </w:r>
            <w:r>
              <w:rPr>
                <w:rFonts w:ascii="Times New Roman" w:hAnsi="Times New Roman" w:cs="Times New Roman"/>
                <w:sz w:val="24"/>
                <w:szCs w:val="24"/>
              </w:rPr>
              <w:t>3</w:t>
            </w:r>
          </w:p>
        </w:tc>
      </w:tr>
      <w:tr w:rsidR="00C32F9E" w:rsidTr="0002294F">
        <w:tc>
          <w:tcPr>
            <w:tcW w:w="392" w:type="dxa"/>
          </w:tcPr>
          <w:p w:rsidR="00C32F9E" w:rsidRDefault="00C32F9E" w:rsidP="0002294F">
            <w:pPr>
              <w:rPr>
                <w:rFonts w:ascii="Times New Roman" w:hAnsi="Times New Roman" w:cs="Times New Roman"/>
                <w:sz w:val="24"/>
                <w:szCs w:val="24"/>
              </w:rPr>
            </w:pPr>
            <w:r>
              <w:rPr>
                <w:rFonts w:ascii="Times New Roman" w:hAnsi="Times New Roman" w:cs="Times New Roman"/>
                <w:sz w:val="24"/>
                <w:szCs w:val="24"/>
              </w:rPr>
              <w:t>4</w:t>
            </w:r>
          </w:p>
        </w:tc>
        <w:tc>
          <w:tcPr>
            <w:tcW w:w="4394" w:type="dxa"/>
          </w:tcPr>
          <w:p w:rsidR="00C32F9E" w:rsidRDefault="00C32F9E" w:rsidP="0002294F">
            <w:pPr>
              <w:rPr>
                <w:rFonts w:ascii="Times New Roman" w:hAnsi="Times New Roman" w:cs="Times New Roman"/>
                <w:sz w:val="24"/>
                <w:szCs w:val="24"/>
              </w:rPr>
            </w:pPr>
            <w:r>
              <w:rPr>
                <w:rFonts w:ascii="Times New Roman" w:hAnsi="Times New Roman" w:cs="Times New Roman"/>
                <w:sz w:val="24"/>
                <w:szCs w:val="24"/>
              </w:rPr>
              <w:t>Тема занятия</w:t>
            </w:r>
          </w:p>
        </w:tc>
        <w:tc>
          <w:tcPr>
            <w:tcW w:w="5278" w:type="dxa"/>
          </w:tcPr>
          <w:p w:rsidR="00C32F9E" w:rsidRDefault="00977DE1" w:rsidP="0002294F">
            <w:pPr>
              <w:rPr>
                <w:rFonts w:ascii="Times New Roman" w:hAnsi="Times New Roman" w:cs="Times New Roman"/>
                <w:sz w:val="24"/>
                <w:szCs w:val="24"/>
              </w:rPr>
            </w:pPr>
            <w:r>
              <w:rPr>
                <w:rFonts w:ascii="Times New Roman" w:hAnsi="Times New Roman" w:cs="Times New Roman"/>
                <w:sz w:val="24"/>
                <w:szCs w:val="24"/>
              </w:rPr>
              <w:t>Т</w:t>
            </w:r>
            <w:r w:rsidR="0047056E">
              <w:rPr>
                <w:rFonts w:ascii="Times New Roman" w:hAnsi="Times New Roman" w:cs="Times New Roman"/>
                <w:sz w:val="24"/>
                <w:szCs w:val="24"/>
              </w:rPr>
              <w:t xml:space="preserve">ехника </w:t>
            </w:r>
            <w:r>
              <w:rPr>
                <w:rFonts w:ascii="Times New Roman" w:hAnsi="Times New Roman" w:cs="Times New Roman"/>
                <w:sz w:val="24"/>
                <w:szCs w:val="24"/>
              </w:rPr>
              <w:t xml:space="preserve">и тактика </w:t>
            </w:r>
            <w:r w:rsidR="00C32F9E">
              <w:rPr>
                <w:rFonts w:ascii="Times New Roman" w:hAnsi="Times New Roman" w:cs="Times New Roman"/>
                <w:sz w:val="24"/>
                <w:szCs w:val="24"/>
              </w:rPr>
              <w:t>преодолени</w:t>
            </w:r>
            <w:r w:rsidR="0047056E">
              <w:rPr>
                <w:rFonts w:ascii="Times New Roman" w:hAnsi="Times New Roman" w:cs="Times New Roman"/>
                <w:sz w:val="24"/>
                <w:szCs w:val="24"/>
              </w:rPr>
              <w:t>я</w:t>
            </w:r>
            <w:r w:rsidR="00C32F9E">
              <w:rPr>
                <w:rFonts w:ascii="Times New Roman" w:hAnsi="Times New Roman" w:cs="Times New Roman"/>
                <w:sz w:val="24"/>
                <w:szCs w:val="24"/>
              </w:rPr>
              <w:t xml:space="preserve"> препятствий</w:t>
            </w:r>
            <w:r w:rsidR="00083911">
              <w:rPr>
                <w:rFonts w:ascii="Times New Roman" w:hAnsi="Times New Roman" w:cs="Times New Roman"/>
                <w:sz w:val="24"/>
                <w:szCs w:val="24"/>
              </w:rPr>
              <w:t xml:space="preserve">. </w:t>
            </w:r>
          </w:p>
        </w:tc>
      </w:tr>
    </w:tbl>
    <w:p w:rsidR="00FC2F28" w:rsidRDefault="00FC2F28" w:rsidP="00DB523C">
      <w:pPr>
        <w:spacing w:after="0" w:line="240" w:lineRule="auto"/>
        <w:ind w:firstLine="567"/>
        <w:jc w:val="both"/>
        <w:rPr>
          <w:rFonts w:ascii="Times New Roman" w:hAnsi="Times New Roman" w:cs="Times New Roman"/>
          <w:sz w:val="24"/>
          <w:szCs w:val="24"/>
        </w:rPr>
      </w:pPr>
    </w:p>
    <w:p w:rsidR="00C32F9E" w:rsidRPr="00977DE1" w:rsidRDefault="00C32F9E" w:rsidP="00977DE1">
      <w:pPr>
        <w:spacing w:after="60" w:line="240" w:lineRule="auto"/>
        <w:ind w:firstLine="567"/>
        <w:jc w:val="both"/>
        <w:rPr>
          <w:rFonts w:ascii="Times New Roman" w:hAnsi="Times New Roman" w:cs="Times New Roman"/>
          <w:sz w:val="24"/>
          <w:szCs w:val="24"/>
        </w:rPr>
      </w:pPr>
      <w:r w:rsidRPr="00C32F9E">
        <w:rPr>
          <w:rFonts w:ascii="Times New Roman" w:hAnsi="Times New Roman" w:cs="Times New Roman"/>
          <w:b/>
          <w:sz w:val="24"/>
          <w:szCs w:val="24"/>
        </w:rPr>
        <w:t>Цель:</w:t>
      </w:r>
      <w:r>
        <w:rPr>
          <w:rFonts w:ascii="Times New Roman" w:hAnsi="Times New Roman" w:cs="Times New Roman"/>
          <w:sz w:val="24"/>
          <w:szCs w:val="24"/>
        </w:rPr>
        <w:t xml:space="preserve"> изучить технику </w:t>
      </w:r>
      <w:r w:rsidR="00977DE1">
        <w:rPr>
          <w:rFonts w:ascii="Times New Roman" w:hAnsi="Times New Roman" w:cs="Times New Roman"/>
          <w:sz w:val="24"/>
          <w:szCs w:val="24"/>
        </w:rPr>
        <w:t>и тактику преодоления</w:t>
      </w:r>
      <w:r>
        <w:rPr>
          <w:rFonts w:ascii="Times New Roman" w:hAnsi="Times New Roman" w:cs="Times New Roman"/>
          <w:sz w:val="24"/>
          <w:szCs w:val="24"/>
        </w:rPr>
        <w:t xml:space="preserve"> препятствий</w:t>
      </w:r>
      <w:r w:rsidR="00977DE1">
        <w:rPr>
          <w:rFonts w:ascii="Times New Roman" w:hAnsi="Times New Roman" w:cs="Times New Roman"/>
          <w:sz w:val="24"/>
          <w:szCs w:val="24"/>
        </w:rPr>
        <w:t xml:space="preserve"> в туристском походе.</w:t>
      </w:r>
      <w:bookmarkStart w:id="0" w:name="_GoBack"/>
      <w:bookmarkEnd w:id="0"/>
    </w:p>
    <w:p w:rsidR="005020F6" w:rsidRDefault="005020F6" w:rsidP="005020F6">
      <w:pPr>
        <w:pStyle w:val="a3"/>
        <w:spacing w:before="0" w:beforeAutospacing="0" w:after="0" w:afterAutospacing="0"/>
        <w:ind w:firstLine="567"/>
        <w:jc w:val="both"/>
      </w:pPr>
      <w:r w:rsidRPr="005020F6">
        <w:rPr>
          <w:b/>
          <w:i/>
        </w:rPr>
        <w:t>Техника туризма</w:t>
      </w:r>
      <w:r w:rsidRPr="005020F6">
        <w:t xml:space="preserve"> — это правила и приемы движения и преодоления естественных препятствий, встречающихся на маршруте. </w:t>
      </w:r>
    </w:p>
    <w:p w:rsidR="005020F6" w:rsidRPr="005020F6" w:rsidRDefault="005020F6" w:rsidP="005020F6">
      <w:pPr>
        <w:pStyle w:val="a3"/>
        <w:spacing w:before="0" w:beforeAutospacing="0" w:after="0" w:afterAutospacing="0"/>
        <w:ind w:firstLine="567"/>
        <w:jc w:val="both"/>
      </w:pPr>
      <w:r w:rsidRPr="005020F6">
        <w:rPr>
          <w:b/>
          <w:i/>
        </w:rPr>
        <w:t>Основное правило при построении маршрута и движении по нему — если есть возможность, то препятствие лучше обойти.</w:t>
      </w:r>
    </w:p>
    <w:p w:rsidR="005020F6" w:rsidRPr="005020F6" w:rsidRDefault="005020F6" w:rsidP="005020F6">
      <w:pPr>
        <w:pStyle w:val="a3"/>
        <w:spacing w:before="0" w:beforeAutospacing="0" w:after="0" w:afterAutospacing="0"/>
        <w:ind w:firstLine="567"/>
        <w:jc w:val="both"/>
      </w:pPr>
      <w:r w:rsidRPr="005020F6">
        <w:t>Естественные препятствия можно классифицировать по:</w:t>
      </w:r>
    </w:p>
    <w:p w:rsidR="005020F6" w:rsidRPr="005020F6" w:rsidRDefault="00666FC8" w:rsidP="005020F6">
      <w:pPr>
        <w:pStyle w:val="a3"/>
        <w:spacing w:before="0" w:beforeAutospacing="0" w:after="0" w:afterAutospacing="0"/>
        <w:ind w:firstLine="567"/>
        <w:jc w:val="both"/>
      </w:pPr>
      <w:r>
        <w:t xml:space="preserve">- </w:t>
      </w:r>
      <w:r w:rsidR="005020F6" w:rsidRPr="005020F6">
        <w:t>формам рельефа (равнина, горы, овраги);</w:t>
      </w:r>
    </w:p>
    <w:p w:rsidR="005020F6" w:rsidRPr="005020F6" w:rsidRDefault="00666FC8" w:rsidP="005020F6">
      <w:pPr>
        <w:pStyle w:val="a3"/>
        <w:spacing w:before="0" w:beforeAutospacing="0" w:after="0" w:afterAutospacing="0"/>
        <w:ind w:firstLine="567"/>
        <w:jc w:val="both"/>
      </w:pPr>
      <w:r>
        <w:t xml:space="preserve">- </w:t>
      </w:r>
      <w:r w:rsidR="005020F6" w:rsidRPr="005020F6">
        <w:t>типу растительности (слабая, густая, проходимая, труднопроходимая, высок</w:t>
      </w:r>
      <w:r w:rsidR="0047056E">
        <w:t>отравье</w:t>
      </w:r>
      <w:r w:rsidR="005020F6" w:rsidRPr="005020F6">
        <w:t>);</w:t>
      </w:r>
    </w:p>
    <w:p w:rsidR="005020F6" w:rsidRPr="005020F6" w:rsidRDefault="00666FC8" w:rsidP="005020F6">
      <w:pPr>
        <w:pStyle w:val="a3"/>
        <w:spacing w:before="0" w:beforeAutospacing="0" w:after="0" w:afterAutospacing="0"/>
        <w:ind w:firstLine="567"/>
        <w:jc w:val="both"/>
      </w:pPr>
      <w:r>
        <w:t xml:space="preserve">- </w:t>
      </w:r>
      <w:r w:rsidR="005020F6" w:rsidRPr="005020F6">
        <w:t>виду покрытия (грунтовая, каменистая тропа или дорога, травянистое покрытие);</w:t>
      </w:r>
    </w:p>
    <w:p w:rsidR="005020F6" w:rsidRPr="005020F6" w:rsidRDefault="00666FC8" w:rsidP="00F934EA">
      <w:pPr>
        <w:pStyle w:val="a3"/>
        <w:spacing w:before="0" w:beforeAutospacing="0" w:after="60" w:afterAutospacing="0"/>
        <w:ind w:firstLine="567"/>
        <w:jc w:val="both"/>
      </w:pPr>
      <w:r>
        <w:t xml:space="preserve">- </w:t>
      </w:r>
      <w:proofErr w:type="spellStart"/>
      <w:r w:rsidR="005020F6" w:rsidRPr="005020F6">
        <w:t>гидросети</w:t>
      </w:r>
      <w:proofErr w:type="spellEnd"/>
      <w:r w:rsidR="005020F6" w:rsidRPr="005020F6">
        <w:t xml:space="preserve"> (ручьи, реки, болота).</w:t>
      </w:r>
    </w:p>
    <w:p w:rsidR="005020F6" w:rsidRPr="005020F6" w:rsidRDefault="005020F6" w:rsidP="005020F6">
      <w:pPr>
        <w:pStyle w:val="a3"/>
        <w:spacing w:before="0" w:beforeAutospacing="0" w:after="0" w:afterAutospacing="0"/>
        <w:ind w:firstLine="567"/>
        <w:jc w:val="both"/>
      </w:pPr>
      <w:r w:rsidRPr="005020F6">
        <w:rPr>
          <w:b/>
          <w:i/>
        </w:rPr>
        <w:t>При движении по лесу</w:t>
      </w:r>
      <w:r w:rsidRPr="005020F6">
        <w:t xml:space="preserve"> нужно использовать попутные проселочные дороги, просеки, тропы, поляны. По тропе, даже слабозаметной, идти гораздо легче, чем напрямую — по азимуту. К тому же тропа, как правило, огибает препятствия или пересекает их в удобном месте.</w:t>
      </w:r>
    </w:p>
    <w:p w:rsidR="005020F6" w:rsidRPr="005020F6" w:rsidRDefault="005020F6" w:rsidP="005020F6">
      <w:pPr>
        <w:pStyle w:val="a3"/>
        <w:spacing w:before="0" w:beforeAutospacing="0" w:after="0" w:afterAutospacing="0"/>
        <w:ind w:firstLine="567"/>
        <w:jc w:val="both"/>
      </w:pPr>
      <w:r w:rsidRPr="005020F6">
        <w:t>При движении через густой подлесок следует придерживать ветки, чтобы они не стегали лицо идущего сзади. С этой же целью члены группы должны идти с интервалом в 3 —5 м, что позволяет не терять из виду впереди идущего. Идущие впереди должны предупреждать голосом об опасных местах: ямах, торчащих корнях деревьев, лежащих поперек тропы бревнах, скользких местах.</w:t>
      </w:r>
    </w:p>
    <w:p w:rsidR="005020F6" w:rsidRPr="005020F6" w:rsidRDefault="005020F6" w:rsidP="005020F6">
      <w:pPr>
        <w:pStyle w:val="a3"/>
        <w:spacing w:before="0" w:beforeAutospacing="0" w:after="0" w:afterAutospacing="0"/>
        <w:ind w:firstLine="567"/>
        <w:jc w:val="both"/>
      </w:pPr>
      <w:r w:rsidRPr="005020F6">
        <w:t>Не следует наступать, если это возможно, на поваленные деревья. Во-первых, можно поскользнуться, а во-вторых, наступая на дерево, а потом, опускаясь на землю, мы совершаем ненужную работу, бесполезно расходуем свою энергию. Поваленные деревья лучше обойти или перешагнуть, при этом группа не останавливается и, главное, не теряет темп. Еще аккуратнее надо идти через лесную чащу, если есть необходимость движения по азимуту.</w:t>
      </w:r>
    </w:p>
    <w:p w:rsidR="005020F6" w:rsidRDefault="005020F6" w:rsidP="005020F6">
      <w:pPr>
        <w:pStyle w:val="a3"/>
        <w:spacing w:before="0" w:beforeAutospacing="0" w:after="120" w:afterAutospacing="0"/>
        <w:ind w:firstLine="567"/>
        <w:jc w:val="both"/>
      </w:pPr>
      <w:r w:rsidRPr="005020F6">
        <w:t>Заросшие глубокие овраги, распадки, нередко заваленные буреломом, камнями, с протекающими по дну ручьями надо преодолевать, выбирая наиболее пологие склоны.</w:t>
      </w:r>
    </w:p>
    <w:p w:rsidR="005020F6" w:rsidRPr="005020F6" w:rsidRDefault="00666FC8" w:rsidP="00666FC8">
      <w:pPr>
        <w:pStyle w:val="a3"/>
        <w:spacing w:before="0" w:beforeAutospacing="0" w:after="120" w:afterAutospacing="0"/>
        <w:ind w:firstLine="709"/>
        <w:jc w:val="both"/>
      </w:pPr>
      <w:r w:rsidRPr="00666FC8">
        <w:rPr>
          <w:noProof/>
        </w:rPr>
        <w:drawing>
          <wp:inline distT="0" distB="0" distL="0" distR="0">
            <wp:extent cx="5308324" cy="3585464"/>
            <wp:effectExtent l="19050" t="0" r="6626" b="0"/>
            <wp:docPr id="4" name="Рисунок 11" descr="http://www.cheaptrip.ru/wp-content/uploads/2015/0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eaptrip.ru/wp-content/uploads/2015/03/173.jpg"/>
                    <pic:cNvPicPr>
                      <a:picLocks noChangeAspect="1" noChangeArrowheads="1"/>
                    </pic:cNvPicPr>
                  </pic:nvPicPr>
                  <pic:blipFill>
                    <a:blip r:embed="rId5" cstate="print"/>
                    <a:srcRect/>
                    <a:stretch>
                      <a:fillRect/>
                    </a:stretch>
                  </pic:blipFill>
                  <pic:spPr bwMode="auto">
                    <a:xfrm>
                      <a:off x="0" y="0"/>
                      <a:ext cx="5317865" cy="3591909"/>
                    </a:xfrm>
                    <a:prstGeom prst="rect">
                      <a:avLst/>
                    </a:prstGeom>
                    <a:noFill/>
                    <a:ln w="9525">
                      <a:noFill/>
                      <a:miter lim="800000"/>
                      <a:headEnd/>
                      <a:tailEnd/>
                    </a:ln>
                  </pic:spPr>
                </pic:pic>
              </a:graphicData>
            </a:graphic>
          </wp:inline>
        </w:drawing>
      </w:r>
    </w:p>
    <w:p w:rsidR="00666FC8" w:rsidRDefault="005020F6" w:rsidP="00666FC8">
      <w:pPr>
        <w:pStyle w:val="a3"/>
        <w:shd w:val="clear" w:color="auto" w:fill="FFFFFF"/>
        <w:spacing w:before="0" w:beforeAutospacing="0" w:after="0" w:afterAutospacing="0"/>
        <w:ind w:firstLine="567"/>
        <w:jc w:val="both"/>
        <w:rPr>
          <w:b/>
          <w:bCs/>
        </w:rPr>
      </w:pPr>
      <w:r w:rsidRPr="00162074">
        <w:rPr>
          <w:b/>
          <w:bCs/>
          <w:i/>
          <w:iCs/>
        </w:rPr>
        <w:t>Передвижение по пересеченной местности</w:t>
      </w:r>
      <w:r w:rsidRPr="00162074">
        <w:rPr>
          <w:b/>
          <w:bCs/>
        </w:rPr>
        <w:t>. </w:t>
      </w:r>
    </w:p>
    <w:p w:rsidR="005020F6" w:rsidRPr="00666FC8" w:rsidRDefault="005020F6" w:rsidP="00666FC8">
      <w:pPr>
        <w:pStyle w:val="a3"/>
        <w:shd w:val="clear" w:color="auto" w:fill="FFFFFF"/>
        <w:spacing w:before="0" w:beforeAutospacing="0" w:after="0" w:afterAutospacing="0"/>
        <w:ind w:firstLine="567"/>
        <w:jc w:val="both"/>
        <w:rPr>
          <w:b/>
          <w:bCs/>
        </w:rPr>
      </w:pPr>
      <w:r w:rsidRPr="00162074">
        <w:t>Важно приучить себя к ровному свободному шагу при наиболее экономном расходовании сил.</w:t>
      </w:r>
      <w:r>
        <w:rPr>
          <w:rFonts w:ascii="Arial" w:hAnsi="Arial" w:cs="Arial"/>
        </w:rPr>
        <w:t xml:space="preserve"> </w:t>
      </w:r>
      <w:r w:rsidRPr="00162074">
        <w:t xml:space="preserve">Прежде всего, следят за тем, чтобы во время движения центр тяжести тела человека занимал примерно одно и то же положение по отношению к земле. Сверх меры понижение и повышение </w:t>
      </w:r>
      <w:r w:rsidRPr="00162074">
        <w:lastRenderedPageBreak/>
        <w:t>центра тяжести во время ходьбы приводит к лишней трате сил. Для того чтобы устранить вертикальное раскачивание (то понижающее, то повышающее центр тяжести), надо идти со слегка согнутыми коленями, стараясь не до конца выпрямлять их в момент толчка.</w:t>
      </w:r>
    </w:p>
    <w:p w:rsidR="005020F6" w:rsidRPr="00162074" w:rsidRDefault="005020F6" w:rsidP="00666FC8">
      <w:pPr>
        <w:pStyle w:val="a3"/>
        <w:shd w:val="clear" w:color="auto" w:fill="FFFFFF"/>
        <w:spacing w:before="0" w:beforeAutospacing="0" w:after="0" w:afterAutospacing="0"/>
        <w:ind w:firstLine="567"/>
        <w:jc w:val="both"/>
        <w:rPr>
          <w:rFonts w:ascii="Arial" w:hAnsi="Arial" w:cs="Arial"/>
        </w:rPr>
      </w:pPr>
      <w:r w:rsidRPr="00162074">
        <w:t>Ступня ставится немного на пятку и потом мягко перекатывается на носок. В тот момент, когда ступня отрывается от земли, чтобы сделать шаг вперед, мышцы голеностопного сустава и почти всей ноги надо максимально расслаблять. Движение ноги в воздухе после толчка о землю должно совершаться главным образом за счет инерции.</w:t>
      </w:r>
    </w:p>
    <w:p w:rsidR="005020F6" w:rsidRPr="00162074" w:rsidRDefault="005020F6" w:rsidP="00666FC8">
      <w:pPr>
        <w:pStyle w:val="a3"/>
        <w:shd w:val="clear" w:color="auto" w:fill="FFFFFF"/>
        <w:spacing w:before="0" w:beforeAutospacing="0" w:after="60" w:afterAutospacing="0"/>
        <w:ind w:firstLine="567"/>
        <w:jc w:val="both"/>
        <w:rPr>
          <w:noProof/>
        </w:rPr>
      </w:pPr>
      <w:r w:rsidRPr="00162074">
        <w:t>Но в тот момент, когда нога ставится на землю, мышцы вновь нагружаются</w:t>
      </w:r>
      <w:r w:rsidR="00F934EA">
        <w:t>,</w:t>
      </w:r>
      <w:r w:rsidRPr="00162074">
        <w:t xml:space="preserve"> так как ступней надо хорошо управлять, чтобы поставить ее в нужное место (избегая неровностей почвы) и точно на подошву (а не на ребро), чтобы не </w:t>
      </w:r>
      <w:r>
        <w:t xml:space="preserve">растянуть связки голеностопного </w:t>
      </w:r>
      <w:r w:rsidRPr="00162074">
        <w:t>сустава.</w:t>
      </w:r>
      <w:r w:rsidRPr="00162074">
        <w:rPr>
          <w:noProof/>
        </w:rPr>
        <w:t xml:space="preserve"> </w:t>
      </w:r>
    </w:p>
    <w:p w:rsidR="005020F6" w:rsidRDefault="005020F6" w:rsidP="00666FC8">
      <w:pPr>
        <w:pStyle w:val="a3"/>
        <w:shd w:val="clear" w:color="auto" w:fill="FFFFFF"/>
        <w:spacing w:before="0" w:beforeAutospacing="0" w:after="0" w:afterAutospacing="0"/>
        <w:ind w:firstLine="567"/>
        <w:jc w:val="both"/>
        <w:rPr>
          <w:rFonts w:ascii="Arial" w:hAnsi="Arial" w:cs="Arial"/>
          <w:color w:val="000000"/>
        </w:rPr>
      </w:pPr>
      <w:r>
        <w:rPr>
          <w:b/>
          <w:bCs/>
          <w:i/>
          <w:iCs/>
          <w:color w:val="000000"/>
        </w:rPr>
        <w:t>Техника движения на подъемах и спусках </w:t>
      </w:r>
      <w:r>
        <w:rPr>
          <w:color w:val="000000"/>
        </w:rPr>
        <w:t>несколько иная, чем по ровному участку. На подъемах ступню нужно ставить на землю сразу всей подошвой, несколько разворачивая носки в сторону (этим достигается лучшее сцепление подошвы ботинка с грунтом). Нога сгибается в колене.</w:t>
      </w:r>
    </w:p>
    <w:p w:rsidR="005020F6" w:rsidRDefault="005020F6" w:rsidP="00666FC8">
      <w:pPr>
        <w:pStyle w:val="a3"/>
        <w:shd w:val="clear" w:color="auto" w:fill="FFFFFF"/>
        <w:spacing w:before="0" w:beforeAutospacing="0" w:after="0" w:afterAutospacing="0"/>
        <w:ind w:firstLine="567"/>
        <w:jc w:val="both"/>
        <w:rPr>
          <w:rFonts w:ascii="Arial" w:hAnsi="Arial" w:cs="Arial"/>
          <w:color w:val="000000"/>
        </w:rPr>
      </w:pPr>
      <w:r>
        <w:rPr>
          <w:color w:val="000000"/>
        </w:rPr>
        <w:t>При движении по ровному месту или на подъеме большие камни, лежащие на пути, следует или перешагивать, не вставая на них, или обходить, чтобы не затрачивать лишних сил. В то же время иногда удобно подниматься по камням, как по ступенькам, если за камнем не следует понижения.</w:t>
      </w:r>
    </w:p>
    <w:p w:rsidR="005020F6" w:rsidRDefault="005020F6" w:rsidP="00666FC8">
      <w:pPr>
        <w:pStyle w:val="a3"/>
        <w:shd w:val="clear" w:color="auto" w:fill="FFFFFF"/>
        <w:spacing w:before="0" w:beforeAutospacing="0" w:after="0" w:afterAutospacing="0"/>
        <w:ind w:firstLine="567"/>
        <w:jc w:val="both"/>
        <w:rPr>
          <w:rFonts w:ascii="Arial" w:hAnsi="Arial" w:cs="Arial"/>
          <w:color w:val="000000"/>
        </w:rPr>
      </w:pPr>
      <w:r>
        <w:rPr>
          <w:color w:val="000000"/>
        </w:rPr>
        <w:t>На крутых участках шаг может уменьшаться даже до размера ступни. По склонам поднимаются медленно, плавно перенося тяжесть тела с ноги на ногу, причем становятся на всю ступню, немного разворачивая носки в стороны. Если подъем затяжной, поднимаются «серпантином», поворачиваясь к склону попеременно, то левым, то правым боком.</w:t>
      </w:r>
    </w:p>
    <w:p w:rsidR="005020F6" w:rsidRDefault="005020F6" w:rsidP="00666FC8">
      <w:pPr>
        <w:pStyle w:val="a3"/>
        <w:shd w:val="clear" w:color="auto" w:fill="FFFFFF"/>
        <w:spacing w:before="0" w:beforeAutospacing="0" w:after="60" w:afterAutospacing="0"/>
        <w:ind w:firstLine="567"/>
        <w:jc w:val="both"/>
        <w:rPr>
          <w:rFonts w:ascii="Arial" w:hAnsi="Arial" w:cs="Arial"/>
          <w:color w:val="000000"/>
        </w:rPr>
      </w:pPr>
      <w:r>
        <w:rPr>
          <w:color w:val="000000"/>
        </w:rPr>
        <w:t>На мокром травянистом склоне потерявший равновесие будет скользить по нему с большой скоростью. В этом случае группа должна подниматься цепочкой след в след, прямо вверх, а спускается прямо вниз. Если склон очень крутой, спуск и подъем делаются короткими зигзагами. Ногу ставят на всю ступню. При увеличении крутизны ступни ног разворачивают при подъеме (чем круче подъем, тем больше разворот).</w:t>
      </w:r>
    </w:p>
    <w:p w:rsidR="00666FC8" w:rsidRDefault="00666FC8" w:rsidP="00666FC8">
      <w:pPr>
        <w:pStyle w:val="a3"/>
        <w:shd w:val="clear" w:color="auto" w:fill="FFFFFF"/>
        <w:spacing w:before="0" w:beforeAutospacing="0" w:after="0" w:afterAutospacing="0"/>
        <w:ind w:firstLine="567"/>
        <w:jc w:val="both"/>
        <w:rPr>
          <w:color w:val="000000"/>
        </w:rPr>
      </w:pPr>
      <w:r>
        <w:rPr>
          <w:noProof/>
          <w:color w:val="000000"/>
        </w:rPr>
        <w:drawing>
          <wp:inline distT="0" distB="0" distL="0" distR="0">
            <wp:extent cx="5614810" cy="3935896"/>
            <wp:effectExtent l="19050" t="0" r="4940" b="0"/>
            <wp:docPr id="8" name="Рисунок 8" descr="https://avatars.mds.yandex.net/get-pdb/1209255/e5d4ab54-d742-49b6-8053-d9d01f0b37e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1209255/e5d4ab54-d742-49b6-8053-d9d01f0b37e5/s1200?webp=false"/>
                    <pic:cNvPicPr>
                      <a:picLocks noChangeAspect="1" noChangeArrowheads="1"/>
                    </pic:cNvPicPr>
                  </pic:nvPicPr>
                  <pic:blipFill>
                    <a:blip r:embed="rId6" cstate="print"/>
                    <a:srcRect t="2907" b="3679"/>
                    <a:stretch>
                      <a:fillRect/>
                    </a:stretch>
                  </pic:blipFill>
                  <pic:spPr bwMode="auto">
                    <a:xfrm>
                      <a:off x="0" y="0"/>
                      <a:ext cx="5617410" cy="3937719"/>
                    </a:xfrm>
                    <a:prstGeom prst="rect">
                      <a:avLst/>
                    </a:prstGeom>
                    <a:noFill/>
                    <a:ln w="9525">
                      <a:noFill/>
                      <a:miter lim="800000"/>
                      <a:headEnd/>
                      <a:tailEnd/>
                    </a:ln>
                  </pic:spPr>
                </pic:pic>
              </a:graphicData>
            </a:graphic>
          </wp:inline>
        </w:drawing>
      </w:r>
    </w:p>
    <w:p w:rsidR="005020F6" w:rsidRDefault="005020F6" w:rsidP="00666FC8">
      <w:pPr>
        <w:pStyle w:val="a3"/>
        <w:shd w:val="clear" w:color="auto" w:fill="FFFFFF"/>
        <w:spacing w:before="60" w:beforeAutospacing="0" w:after="0" w:afterAutospacing="0"/>
        <w:ind w:firstLine="567"/>
        <w:jc w:val="both"/>
        <w:rPr>
          <w:rFonts w:ascii="Arial" w:hAnsi="Arial" w:cs="Arial"/>
          <w:color w:val="000000"/>
        </w:rPr>
      </w:pPr>
      <w:r>
        <w:rPr>
          <w:color w:val="000000"/>
        </w:rPr>
        <w:t>При спуске идут слегка пружинистой походкой, опираясь на всю ступню. На некрутых спусках ноги ставят слегка на пятку, почти не сгибая, а затем переносят тяжесть на всю стопу, туловище откидывают назад. На крутых спусках шаги делают короче, пружинисто. При движении поперек склона ноги ставят так, чтобы ступня ноги, расположенной ниже, была развернута носком на небольшой угол вниз, а нога, расположенная выше, ставится на всю ступню поперек склона.</w:t>
      </w:r>
    </w:p>
    <w:p w:rsidR="005020F6" w:rsidRDefault="005020F6" w:rsidP="00F934EA">
      <w:pPr>
        <w:pStyle w:val="a3"/>
        <w:shd w:val="clear" w:color="auto" w:fill="FFFFFF"/>
        <w:spacing w:before="0" w:beforeAutospacing="0" w:after="0" w:afterAutospacing="0"/>
        <w:ind w:firstLine="567"/>
        <w:jc w:val="both"/>
        <w:rPr>
          <w:color w:val="000000"/>
        </w:rPr>
      </w:pPr>
      <w:r>
        <w:rPr>
          <w:color w:val="000000"/>
        </w:rPr>
        <w:t xml:space="preserve">При перемене направления во время движения вдоль склона делают шаг вперед «внешней» ногой, поставив её слегка вверх по склону, разворачивая «внутреннюю» ногу под углом к первой </w:t>
      </w:r>
      <w:r>
        <w:rPr>
          <w:color w:val="000000"/>
        </w:rPr>
        <w:lastRenderedPageBreak/>
        <w:t>несколько вверх по склону так, чтобы ступни оказались в положении «ёлочки», как при подъеме: затем ставят, как при пересечении склона, и двигаются в обратном направлении.</w:t>
      </w:r>
    </w:p>
    <w:p w:rsidR="005020F6" w:rsidRPr="00F934EA" w:rsidRDefault="005020F6" w:rsidP="00F934EA">
      <w:pPr>
        <w:pStyle w:val="a3"/>
        <w:shd w:val="clear" w:color="auto" w:fill="FFFFFF"/>
        <w:spacing w:before="0" w:beforeAutospacing="0" w:after="0" w:afterAutospacing="0"/>
        <w:ind w:firstLine="709"/>
        <w:jc w:val="both"/>
      </w:pPr>
      <w:r>
        <w:rPr>
          <w:color w:val="000000"/>
        </w:rPr>
        <w:t>Спуски налегке или с очень легким рюкзаком можно совершать в быстром темпе небольшими прыжками с приземлением последовательно сначала на одну ногу и затем (почти тотчас) – на другую, что создает необходимую амортизацию и позволяет легко управлять скоростью движения, в любой момент снизить ее до минимума или остановиться. При спусках таким способом прыжок совершается несколько боком к склону.</w:t>
      </w:r>
      <w:r w:rsidRPr="00177A5F">
        <w:t xml:space="preserve"> </w:t>
      </w:r>
    </w:p>
    <w:p w:rsidR="005020F6" w:rsidRDefault="005020F6" w:rsidP="00666FC8">
      <w:pPr>
        <w:pStyle w:val="a3"/>
        <w:shd w:val="clear" w:color="auto" w:fill="FFFFFF"/>
        <w:spacing w:before="60" w:beforeAutospacing="0" w:after="60" w:afterAutospacing="0"/>
        <w:ind w:firstLine="567"/>
        <w:jc w:val="both"/>
        <w:rPr>
          <w:color w:val="000000"/>
        </w:rPr>
      </w:pPr>
      <w:r>
        <w:rPr>
          <w:b/>
          <w:bCs/>
          <w:i/>
          <w:iCs/>
          <w:color w:val="000000"/>
        </w:rPr>
        <w:t>Техника движения по болотам. </w:t>
      </w:r>
      <w:r>
        <w:rPr>
          <w:color w:val="000000"/>
        </w:rPr>
        <w:t>Продвигаться по ним приходится в одиночку по мшистым полоскам и грядам, поросшими невысокими кустами. Необходимо идти с интервалом в 4-5 м, след в след, ногу ставить мягко, без рывков и резких движений. Путь безопаснее прокладывать по кочкам, около кустов и стволов деревьев. При ходьбе по кочкам ногу следует ставить на середину, всей ступней, опираясь на шест для равновесия. Сложнее идти по высоким кочкам. В этом случае для страховки и опоры шест выставляют несколько вперед, на него опирается идущий и плавно переносит тяжесть тела с одной ноги на другую.</w:t>
      </w:r>
    </w:p>
    <w:p w:rsidR="005020F6" w:rsidRDefault="005020F6" w:rsidP="00666FC8">
      <w:pPr>
        <w:pStyle w:val="a3"/>
        <w:shd w:val="clear" w:color="auto" w:fill="FFFFFF"/>
        <w:spacing w:before="0" w:beforeAutospacing="0" w:after="0" w:afterAutospacing="0"/>
        <w:ind w:firstLine="567"/>
        <w:jc w:val="both"/>
        <w:rPr>
          <w:rFonts w:ascii="Arial" w:hAnsi="Arial" w:cs="Arial"/>
          <w:color w:val="000000"/>
        </w:rPr>
      </w:pPr>
      <w:r>
        <w:rPr>
          <w:noProof/>
        </w:rPr>
        <w:drawing>
          <wp:inline distT="0" distB="0" distL="0" distR="0">
            <wp:extent cx="5125444" cy="3103186"/>
            <wp:effectExtent l="19050" t="0" r="0" b="0"/>
            <wp:docPr id="14" name="Рисунок 14" descr="http://surok-oren.ru/uploads/posts/2014-07/1404706748_dsc_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rok-oren.ru/uploads/posts/2014-07/1404706748_dsc_5737.jpg"/>
                    <pic:cNvPicPr>
                      <a:picLocks noChangeAspect="1" noChangeArrowheads="1"/>
                    </pic:cNvPicPr>
                  </pic:nvPicPr>
                  <pic:blipFill>
                    <a:blip r:embed="rId7" cstate="print"/>
                    <a:srcRect l="5432" t="7660" r="5242" b="11538"/>
                    <a:stretch>
                      <a:fillRect/>
                    </a:stretch>
                  </pic:blipFill>
                  <pic:spPr bwMode="auto">
                    <a:xfrm>
                      <a:off x="0" y="0"/>
                      <a:ext cx="5125444" cy="3103186"/>
                    </a:xfrm>
                    <a:prstGeom prst="rect">
                      <a:avLst/>
                    </a:prstGeom>
                    <a:noFill/>
                    <a:ln w="9525">
                      <a:noFill/>
                      <a:miter lim="800000"/>
                      <a:headEnd/>
                      <a:tailEnd/>
                    </a:ln>
                  </pic:spPr>
                </pic:pic>
              </a:graphicData>
            </a:graphic>
          </wp:inline>
        </w:drawing>
      </w:r>
    </w:p>
    <w:p w:rsidR="005020F6" w:rsidRPr="00666FC8" w:rsidRDefault="00F934EA" w:rsidP="00666FC8">
      <w:pPr>
        <w:pStyle w:val="a3"/>
        <w:shd w:val="clear" w:color="auto" w:fill="FFFFFF"/>
        <w:spacing w:before="0" w:beforeAutospacing="0" w:after="0" w:afterAutospacing="0"/>
        <w:ind w:firstLine="567"/>
        <w:jc w:val="both"/>
        <w:rPr>
          <w:color w:val="000000"/>
        </w:rPr>
      </w:pPr>
      <w:r>
        <w:rPr>
          <w:noProof/>
          <w:color w:val="000000"/>
        </w:rPr>
        <w:drawing>
          <wp:anchor distT="0" distB="0" distL="114300" distR="114300" simplePos="0" relativeHeight="251658240" behindDoc="1" locked="0" layoutInCell="1" allowOverlap="1">
            <wp:simplePos x="0" y="0"/>
            <wp:positionH relativeFrom="column">
              <wp:posOffset>2505710</wp:posOffset>
            </wp:positionH>
            <wp:positionV relativeFrom="paragraph">
              <wp:posOffset>782320</wp:posOffset>
            </wp:positionV>
            <wp:extent cx="4142105" cy="2480310"/>
            <wp:effectExtent l="19050" t="0" r="0" b="0"/>
            <wp:wrapTight wrapText="bothSides">
              <wp:wrapPolygon edited="0">
                <wp:start x="-99" y="0"/>
                <wp:lineTo x="-99" y="21401"/>
                <wp:lineTo x="21557" y="21401"/>
                <wp:lineTo x="21557" y="0"/>
                <wp:lineTo x="-99" y="0"/>
              </wp:wrapPolygon>
            </wp:wrapTight>
            <wp:docPr id="20" name="Рисунок 20" descr="https://askee.ru/uploads/questions/20191203/6d9c1686b343462c192438a59288ac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skee.ru/uploads/questions/20191203/6d9c1686b343462c192438a59288ac6c.jpg"/>
                    <pic:cNvPicPr>
                      <a:picLocks noChangeAspect="1" noChangeArrowheads="1"/>
                    </pic:cNvPicPr>
                  </pic:nvPicPr>
                  <pic:blipFill>
                    <a:blip r:embed="rId8" cstate="print"/>
                    <a:srcRect l="6026"/>
                    <a:stretch>
                      <a:fillRect/>
                    </a:stretch>
                  </pic:blipFill>
                  <pic:spPr bwMode="auto">
                    <a:xfrm>
                      <a:off x="0" y="0"/>
                      <a:ext cx="4142105" cy="2480310"/>
                    </a:xfrm>
                    <a:prstGeom prst="rect">
                      <a:avLst/>
                    </a:prstGeom>
                    <a:noFill/>
                    <a:ln w="9525">
                      <a:noFill/>
                      <a:miter lim="800000"/>
                      <a:headEnd/>
                      <a:tailEnd/>
                    </a:ln>
                  </pic:spPr>
                </pic:pic>
              </a:graphicData>
            </a:graphic>
          </wp:anchor>
        </w:drawing>
      </w:r>
      <w:r w:rsidR="005020F6">
        <w:rPr>
          <w:color w:val="000000"/>
        </w:rPr>
        <w:t>По толстой сплавине можно идти почти безопасно, и только легкие плавные колебания сплавины при каждом шаге напоминают, что под ней находится вода или ил. Движения даже по толстой сплавине должны быть очень плавные. Группа должна двигаться раздельно, на расстоянии не менее 5-6 м друг от друга, и не в ногу, чтобы не усиливать колебательных движений сплавины и не вызвать ее разрыв.</w:t>
      </w:r>
    </w:p>
    <w:p w:rsidR="005020F6" w:rsidRDefault="005020F6" w:rsidP="00666FC8">
      <w:pPr>
        <w:pStyle w:val="a3"/>
        <w:shd w:val="clear" w:color="auto" w:fill="FFFFFF"/>
        <w:spacing w:before="0" w:beforeAutospacing="0" w:after="0" w:afterAutospacing="0"/>
        <w:ind w:firstLine="567"/>
        <w:jc w:val="both"/>
        <w:rPr>
          <w:rFonts w:ascii="Arial" w:hAnsi="Arial" w:cs="Arial"/>
          <w:color w:val="000000"/>
        </w:rPr>
      </w:pPr>
      <w:r>
        <w:rPr>
          <w:color w:val="000000"/>
        </w:rPr>
        <w:t>Для безопасности движения по болоту нужно каждому иметь в руках длинную жердь, двигаться не в след, тщательно наблюдать за рельефом болота и окраской растительности, использовать каждое, даже незначительное повышение рельефа. Если через подобного рода болото протекает ручей, надо идти, придерживаясь его берега, – там обычно бывает суше.</w:t>
      </w:r>
      <w:r w:rsidR="00F934EA">
        <w:rPr>
          <w:rFonts w:ascii="Arial" w:hAnsi="Arial" w:cs="Arial"/>
          <w:color w:val="000000"/>
        </w:rPr>
        <w:t xml:space="preserve"> </w:t>
      </w:r>
      <w:r>
        <w:rPr>
          <w:color w:val="000000"/>
        </w:rPr>
        <w:t>Попавшему в трясину туристу необходимо быстро подтянуть шест к себе и лечь на него грудью. В этом положении нельзя допускать резких движений. Помощь надо оказывать быстро, без суеты и в то же время осторожно. Вначале следует загатить ближайшее от человека место шестами и ветками. Затем осторожно подобраться к нему, помочь снять рюкзак и выбраться.</w:t>
      </w:r>
    </w:p>
    <w:p w:rsidR="005020F6" w:rsidRDefault="005020F6" w:rsidP="00666FC8">
      <w:pPr>
        <w:pStyle w:val="a3"/>
        <w:shd w:val="clear" w:color="auto" w:fill="FFFFFF"/>
        <w:spacing w:before="0" w:beforeAutospacing="0" w:after="0" w:afterAutospacing="0"/>
        <w:ind w:firstLine="567"/>
        <w:jc w:val="both"/>
        <w:rPr>
          <w:rFonts w:ascii="Arial" w:hAnsi="Arial" w:cs="Arial"/>
          <w:color w:val="000000"/>
        </w:rPr>
      </w:pPr>
      <w:r>
        <w:rPr>
          <w:color w:val="000000"/>
        </w:rPr>
        <w:lastRenderedPageBreak/>
        <w:t>Мочажины глубиной до 50 см лучше проходить по жердям, которые последовательно укладывают по направлению движения (сделать гать). Последовательность укладки жердей состоит в том, что по мере освобождения их передают вперед. Идти по скользкой части следует осторожно, опираясь по возможности на шест, приставными шагами или с разворотом ступни во внешнюю сторону.</w:t>
      </w:r>
    </w:p>
    <w:p w:rsidR="005020F6" w:rsidRDefault="005020F6" w:rsidP="00666FC8">
      <w:pPr>
        <w:pStyle w:val="a3"/>
        <w:shd w:val="clear" w:color="auto" w:fill="FFFFFF"/>
        <w:spacing w:before="0" w:beforeAutospacing="0" w:after="0" w:afterAutospacing="0"/>
        <w:ind w:firstLine="567"/>
        <w:jc w:val="both"/>
        <w:rPr>
          <w:rFonts w:ascii="Arial" w:hAnsi="Arial" w:cs="Arial"/>
          <w:color w:val="000000"/>
        </w:rPr>
      </w:pPr>
      <w:r>
        <w:rPr>
          <w:color w:val="000000"/>
        </w:rPr>
        <w:t>При движении по болоту нужно постоянно следить за направлением, отмечать ориентиры, ставить вешки, привязывая к ним небольшие кусочки материи или бинта. Маркировка пути может пригодиться, если нельзя продвигаться вперед и приходится возвращаться назад.</w:t>
      </w:r>
    </w:p>
    <w:p w:rsidR="00F934EA" w:rsidRPr="00F934EA" w:rsidRDefault="00F934EA" w:rsidP="00F934EA">
      <w:pPr>
        <w:spacing w:after="0" w:line="240" w:lineRule="auto"/>
        <w:ind w:firstLine="567"/>
        <w:jc w:val="both"/>
        <w:rPr>
          <w:rFonts w:ascii="Times New Roman" w:hAnsi="Times New Roman" w:cs="Times New Roman"/>
          <w:sz w:val="24"/>
          <w:szCs w:val="24"/>
        </w:rPr>
      </w:pPr>
      <w:r w:rsidRPr="00F934EA">
        <w:rPr>
          <w:rFonts w:ascii="Times New Roman" w:hAnsi="Times New Roman" w:cs="Times New Roman"/>
          <w:b/>
          <w:i/>
          <w:sz w:val="24"/>
          <w:szCs w:val="24"/>
        </w:rPr>
        <w:t>Движение по осыпям</w:t>
      </w:r>
      <w:r w:rsidRPr="00F934EA">
        <w:rPr>
          <w:rFonts w:ascii="Times New Roman" w:hAnsi="Times New Roman" w:cs="Times New Roman"/>
          <w:sz w:val="24"/>
          <w:szCs w:val="24"/>
        </w:rPr>
        <w:t xml:space="preserve"> сопряжено с опасностью камнепада, падения при опоре на неустойчивые камни. Легче и безопаснее двигаться по осыпи из слежавшихся мелких или, еще лучше, крупных камней (старая осыпь). Признаками такой осыпи являются более темная поверхность камней, близкая по цвету к окружающим скалам, и растущие на таких камнях лишайники. Ногу на камень надо ставить ближе к склону, чтобы не нарушить его устойчивость. Опора на альпеншток здесь недопустима.</w:t>
      </w:r>
    </w:p>
    <w:p w:rsidR="00F934EA" w:rsidRDefault="00F934EA" w:rsidP="00C33007">
      <w:pPr>
        <w:spacing w:after="60" w:line="240" w:lineRule="auto"/>
        <w:ind w:firstLine="567"/>
        <w:jc w:val="both"/>
        <w:rPr>
          <w:rFonts w:ascii="Times New Roman" w:hAnsi="Times New Roman" w:cs="Times New Roman"/>
          <w:sz w:val="24"/>
          <w:szCs w:val="24"/>
        </w:rPr>
      </w:pPr>
      <w:r w:rsidRPr="00F934EA">
        <w:rPr>
          <w:rFonts w:ascii="Times New Roman" w:hAnsi="Times New Roman" w:cs="Times New Roman"/>
          <w:sz w:val="24"/>
          <w:szCs w:val="24"/>
        </w:rPr>
        <w:t xml:space="preserve">По непрочно лежащим камням средней величины «живой» осыпи следует идти очень осторожно, чтобы не вызвать камнепада. Около скал камни лежат обычно прочнее, но возрастает вероятность камнепада со скал. При движении «серпантином» надо строго следить, чтобы один участник не оказался над другим. Прохождение каждого участка зигзага должно происходить всей группой, только после этого можно менять направление. При невозможности прохождения осыпи наискосок или «серпантином» группа поднимается (или спускается) прямо вверх. При этом группа должна двигаться плотным строем, без разрывов. При таком построении даже если кто-то зацепит </w:t>
      </w:r>
      <w:proofErr w:type="gramStart"/>
      <w:r w:rsidRPr="00F934EA">
        <w:rPr>
          <w:rFonts w:ascii="Times New Roman" w:hAnsi="Times New Roman" w:cs="Times New Roman"/>
          <w:sz w:val="24"/>
          <w:szCs w:val="24"/>
        </w:rPr>
        <w:t>камень</w:t>
      </w:r>
      <w:proofErr w:type="gramEnd"/>
      <w:r w:rsidRPr="00F934EA">
        <w:rPr>
          <w:rFonts w:ascii="Times New Roman" w:hAnsi="Times New Roman" w:cs="Times New Roman"/>
          <w:sz w:val="24"/>
          <w:szCs w:val="24"/>
        </w:rPr>
        <w:t xml:space="preserve"> и он полетит вниз, то не успеет набрать большую скорость и сбить участника.</w:t>
      </w:r>
    </w:p>
    <w:p w:rsidR="00A3122C" w:rsidRPr="00A3122C" w:rsidRDefault="00A3122C" w:rsidP="00A3122C">
      <w:pPr>
        <w:spacing w:after="0" w:line="240" w:lineRule="auto"/>
        <w:ind w:firstLine="567"/>
        <w:jc w:val="both"/>
        <w:rPr>
          <w:rFonts w:ascii="Times New Roman" w:hAnsi="Times New Roman" w:cs="Times New Roman"/>
          <w:sz w:val="24"/>
          <w:szCs w:val="24"/>
        </w:rPr>
      </w:pPr>
      <w:r w:rsidRPr="00A3122C">
        <w:rPr>
          <w:rFonts w:ascii="Times New Roman" w:hAnsi="Times New Roman" w:cs="Times New Roman"/>
          <w:sz w:val="24"/>
          <w:szCs w:val="24"/>
        </w:rPr>
        <w:t xml:space="preserve">Следующая группа препятствий — </w:t>
      </w:r>
      <w:r w:rsidRPr="00C33007">
        <w:rPr>
          <w:rFonts w:ascii="Times New Roman" w:hAnsi="Times New Roman" w:cs="Times New Roman"/>
          <w:b/>
          <w:i/>
          <w:sz w:val="24"/>
          <w:szCs w:val="24"/>
        </w:rPr>
        <w:t>водные (ручьи и реки),</w:t>
      </w:r>
      <w:r w:rsidRPr="00A3122C">
        <w:rPr>
          <w:rFonts w:ascii="Times New Roman" w:hAnsi="Times New Roman" w:cs="Times New Roman"/>
          <w:sz w:val="24"/>
          <w:szCs w:val="24"/>
        </w:rPr>
        <w:t xml:space="preserve"> которые встречаются и на равнине, и в горах. По своему характеру равнинные и горные реки сильно различаются. Скорость течения равнинных рек невелика. Берега часто заболочены, глубина и ширина рек значительны. Горные реки имеют гораздо большую скорость течения, но меньшую глубину. Они уже равнинных, берега каменистые.</w:t>
      </w:r>
    </w:p>
    <w:p w:rsidR="00A3122C" w:rsidRPr="00A3122C" w:rsidRDefault="00A3122C" w:rsidP="00A3122C">
      <w:pPr>
        <w:spacing w:after="0" w:line="240" w:lineRule="auto"/>
        <w:ind w:firstLine="567"/>
        <w:jc w:val="both"/>
        <w:rPr>
          <w:rFonts w:ascii="Times New Roman" w:hAnsi="Times New Roman" w:cs="Times New Roman"/>
          <w:sz w:val="24"/>
          <w:szCs w:val="24"/>
        </w:rPr>
      </w:pPr>
      <w:r w:rsidRPr="00A3122C">
        <w:rPr>
          <w:rFonts w:ascii="Times New Roman" w:hAnsi="Times New Roman" w:cs="Times New Roman"/>
          <w:sz w:val="24"/>
          <w:szCs w:val="24"/>
        </w:rPr>
        <w:t xml:space="preserve">Реки — опасные препятствия для самостоятельного преодоления. По возможности лучше поискать мост, клади, паром. Преодолевать реку вброд, наводить переправу желательно только в случае крайней необходимости или в учебных целях. При этом следует еще раз вспомнить об инструкции — </w:t>
      </w:r>
      <w:r w:rsidRPr="00C33007">
        <w:rPr>
          <w:rFonts w:ascii="Times New Roman" w:hAnsi="Times New Roman" w:cs="Times New Roman"/>
          <w:b/>
          <w:i/>
          <w:sz w:val="24"/>
          <w:szCs w:val="24"/>
        </w:rPr>
        <w:t>все участники походов должны уметь плавать</w:t>
      </w:r>
      <w:r w:rsidRPr="00A3122C">
        <w:rPr>
          <w:rFonts w:ascii="Times New Roman" w:hAnsi="Times New Roman" w:cs="Times New Roman"/>
          <w:sz w:val="24"/>
          <w:szCs w:val="24"/>
        </w:rPr>
        <w:t>.</w:t>
      </w:r>
    </w:p>
    <w:p w:rsidR="00A3122C" w:rsidRPr="00A3122C" w:rsidRDefault="00A3122C" w:rsidP="00A3122C">
      <w:pPr>
        <w:spacing w:after="0" w:line="240" w:lineRule="auto"/>
        <w:ind w:firstLine="567"/>
        <w:jc w:val="both"/>
        <w:rPr>
          <w:rFonts w:ascii="Times New Roman" w:hAnsi="Times New Roman" w:cs="Times New Roman"/>
          <w:sz w:val="24"/>
          <w:szCs w:val="24"/>
        </w:rPr>
      </w:pPr>
      <w:r w:rsidRPr="00A3122C">
        <w:rPr>
          <w:rFonts w:ascii="Times New Roman" w:hAnsi="Times New Roman" w:cs="Times New Roman"/>
          <w:sz w:val="24"/>
          <w:szCs w:val="24"/>
        </w:rPr>
        <w:t>Однако знать способы переправы юные туристы должны. К тому же переправы как зрелищные технические этапы включаются в программы соревнований по туризму. Существует много способов переправы. Выбор зависит от характера реки и уровня подготовки участников похода. Руководитель группы определяет наиболее удобное место для организации переправы, проводит разведку и после этого решает, каким способом переправа будет осуществляться.</w:t>
      </w:r>
    </w:p>
    <w:p w:rsidR="00C33007" w:rsidRPr="00C33007" w:rsidRDefault="00C33007" w:rsidP="00C33007">
      <w:pPr>
        <w:spacing w:after="0" w:line="240" w:lineRule="auto"/>
        <w:ind w:firstLine="567"/>
        <w:jc w:val="both"/>
        <w:rPr>
          <w:rFonts w:ascii="Times New Roman" w:hAnsi="Times New Roman" w:cs="Times New Roman"/>
          <w:sz w:val="24"/>
          <w:szCs w:val="24"/>
        </w:rPr>
      </w:pPr>
      <w:r w:rsidRPr="00C33007">
        <w:rPr>
          <w:rFonts w:ascii="Times New Roman" w:hAnsi="Times New Roman" w:cs="Times New Roman"/>
          <w:b/>
          <w:i/>
          <w:sz w:val="24"/>
          <w:szCs w:val="24"/>
        </w:rPr>
        <w:t>Переправа вброд</w:t>
      </w:r>
      <w:r w:rsidRPr="00C33007">
        <w:rPr>
          <w:rFonts w:ascii="Times New Roman" w:hAnsi="Times New Roman" w:cs="Times New Roman"/>
          <w:sz w:val="24"/>
          <w:szCs w:val="24"/>
        </w:rPr>
        <w:t xml:space="preserve"> — наиболее распространенный способ. Для переправы выбирается участок реки с наименьшей глубиной и скоростью течения. Глубина не должна превышать 1,2 м, скорость течения — 3 м/с. На горных реках выбираются участки, где основное русло реки разделяется на несколько более узких и неглубоких рукавов. Если</w:t>
      </w:r>
      <w:r>
        <w:rPr>
          <w:rFonts w:ascii="Times New Roman" w:hAnsi="Times New Roman" w:cs="Times New Roman"/>
          <w:sz w:val="24"/>
          <w:szCs w:val="24"/>
        </w:rPr>
        <w:t xml:space="preserve"> из воды выступают камни, надо н</w:t>
      </w:r>
      <w:r w:rsidRPr="00C33007">
        <w:rPr>
          <w:rFonts w:ascii="Times New Roman" w:hAnsi="Times New Roman" w:cs="Times New Roman"/>
          <w:sz w:val="24"/>
          <w:szCs w:val="24"/>
        </w:rPr>
        <w:t>амечать путь ниже этих камней относительно течения реки. Хоть там вода пенится, кажется более быстрой, но из-за возникших турбулентных потоков давление на но</w:t>
      </w:r>
      <w:r>
        <w:rPr>
          <w:rFonts w:ascii="Times New Roman" w:hAnsi="Times New Roman" w:cs="Times New Roman"/>
          <w:sz w:val="24"/>
          <w:szCs w:val="24"/>
        </w:rPr>
        <w:t>ги меньше и идти легче</w:t>
      </w:r>
      <w:r w:rsidRPr="00C33007">
        <w:rPr>
          <w:rFonts w:ascii="Times New Roman" w:hAnsi="Times New Roman" w:cs="Times New Roman"/>
          <w:sz w:val="24"/>
          <w:szCs w:val="24"/>
        </w:rPr>
        <w:t>.</w:t>
      </w:r>
    </w:p>
    <w:p w:rsidR="00C33007" w:rsidRPr="00C33007" w:rsidRDefault="00C33007" w:rsidP="00C33007">
      <w:pPr>
        <w:spacing w:after="0" w:line="240" w:lineRule="auto"/>
        <w:ind w:firstLine="567"/>
        <w:jc w:val="both"/>
        <w:rPr>
          <w:rFonts w:ascii="Times New Roman" w:hAnsi="Times New Roman" w:cs="Times New Roman"/>
          <w:sz w:val="24"/>
          <w:szCs w:val="24"/>
        </w:rPr>
      </w:pPr>
      <w:r w:rsidRPr="00C33007">
        <w:rPr>
          <w:rFonts w:ascii="Times New Roman" w:hAnsi="Times New Roman" w:cs="Times New Roman"/>
          <w:sz w:val="24"/>
          <w:szCs w:val="24"/>
        </w:rPr>
        <w:t>Не следует пытаться перебраться на другой берег, прыгая с камня на камень. Очень легко поскользнуться на мокром камне и упасть в воду. Камни можно использовать только в том случае, когда есть возможность переступать с одного камня на другой, не прыгая, опираясь при этом на шест. Шест ставится выше линии движения относительно течения реки.</w:t>
      </w:r>
    </w:p>
    <w:p w:rsidR="00C33007" w:rsidRPr="00C33007" w:rsidRDefault="00C33007" w:rsidP="00C33007">
      <w:pPr>
        <w:spacing w:after="0" w:line="240" w:lineRule="auto"/>
        <w:ind w:firstLine="567"/>
        <w:jc w:val="both"/>
        <w:rPr>
          <w:rFonts w:ascii="Times New Roman" w:hAnsi="Times New Roman" w:cs="Times New Roman"/>
          <w:sz w:val="24"/>
          <w:szCs w:val="24"/>
        </w:rPr>
      </w:pPr>
      <w:r w:rsidRPr="00C33007">
        <w:rPr>
          <w:rFonts w:ascii="Times New Roman" w:hAnsi="Times New Roman" w:cs="Times New Roman"/>
          <w:sz w:val="24"/>
          <w:szCs w:val="24"/>
        </w:rPr>
        <w:t xml:space="preserve">При переправе вброд по одному надо использовать для </w:t>
      </w:r>
      <w:proofErr w:type="spellStart"/>
      <w:r w:rsidRPr="00C33007">
        <w:rPr>
          <w:rFonts w:ascii="Times New Roman" w:hAnsi="Times New Roman" w:cs="Times New Roman"/>
          <w:sz w:val="24"/>
          <w:szCs w:val="24"/>
        </w:rPr>
        <w:t>самостраховки</w:t>
      </w:r>
      <w:proofErr w:type="spellEnd"/>
      <w:r w:rsidRPr="00C33007">
        <w:rPr>
          <w:rFonts w:ascii="Times New Roman" w:hAnsi="Times New Roman" w:cs="Times New Roman"/>
          <w:sz w:val="24"/>
          <w:szCs w:val="24"/>
        </w:rPr>
        <w:t xml:space="preserve"> альпеншток, ставя его выше себя по течению реки и о</w:t>
      </w:r>
      <w:r>
        <w:rPr>
          <w:rFonts w:ascii="Times New Roman" w:hAnsi="Times New Roman" w:cs="Times New Roman"/>
          <w:sz w:val="24"/>
          <w:szCs w:val="24"/>
        </w:rPr>
        <w:t>пираясь на него</w:t>
      </w:r>
      <w:r w:rsidRPr="00C33007">
        <w:rPr>
          <w:rFonts w:ascii="Times New Roman" w:hAnsi="Times New Roman" w:cs="Times New Roman"/>
          <w:sz w:val="24"/>
          <w:szCs w:val="24"/>
        </w:rPr>
        <w:t>. Если это сложно, можно переходить группами по нескольку человек, шеренгой. В этом случае наиболее сильного участника ставят выше по течению. На него придет</w:t>
      </w:r>
      <w:r>
        <w:rPr>
          <w:rFonts w:ascii="Times New Roman" w:hAnsi="Times New Roman" w:cs="Times New Roman"/>
          <w:sz w:val="24"/>
          <w:szCs w:val="24"/>
        </w:rPr>
        <w:t>ся основной напор воды</w:t>
      </w:r>
      <w:r w:rsidRPr="00C33007">
        <w:rPr>
          <w:rFonts w:ascii="Times New Roman" w:hAnsi="Times New Roman" w:cs="Times New Roman"/>
          <w:sz w:val="24"/>
          <w:szCs w:val="24"/>
        </w:rPr>
        <w:t>.</w:t>
      </w:r>
    </w:p>
    <w:p w:rsidR="00C33007" w:rsidRPr="00C33007" w:rsidRDefault="00C33007" w:rsidP="00C33007">
      <w:pPr>
        <w:spacing w:after="0" w:line="240" w:lineRule="auto"/>
        <w:ind w:firstLine="567"/>
        <w:jc w:val="both"/>
        <w:rPr>
          <w:rFonts w:ascii="Times New Roman" w:hAnsi="Times New Roman" w:cs="Times New Roman"/>
          <w:sz w:val="24"/>
          <w:szCs w:val="24"/>
        </w:rPr>
      </w:pPr>
      <w:r w:rsidRPr="00C33007">
        <w:rPr>
          <w:rFonts w:ascii="Times New Roman" w:hAnsi="Times New Roman" w:cs="Times New Roman"/>
          <w:sz w:val="24"/>
          <w:szCs w:val="24"/>
        </w:rPr>
        <w:t>Ни в коем случае нельзя переходить реки вброд босиком. Большая вероятность наступить на что-то острое (коряги, ребра камней) и потерять равновесие.</w:t>
      </w:r>
    </w:p>
    <w:p w:rsidR="00C33007" w:rsidRPr="00C33007" w:rsidRDefault="00C33007" w:rsidP="00C33007">
      <w:pPr>
        <w:spacing w:after="0" w:line="240" w:lineRule="auto"/>
        <w:ind w:firstLine="567"/>
        <w:jc w:val="both"/>
        <w:rPr>
          <w:rFonts w:ascii="Times New Roman" w:hAnsi="Times New Roman" w:cs="Times New Roman"/>
          <w:sz w:val="24"/>
          <w:szCs w:val="24"/>
        </w:rPr>
      </w:pPr>
      <w:r w:rsidRPr="00C33007">
        <w:rPr>
          <w:rFonts w:ascii="Times New Roman" w:hAnsi="Times New Roman" w:cs="Times New Roman"/>
          <w:sz w:val="24"/>
          <w:szCs w:val="24"/>
        </w:rPr>
        <w:t>Возможен вариант с наведением веревочных перил. В этом случае первый переправляющийся страхуется двумя веревками: осно</w:t>
      </w:r>
      <w:r>
        <w:rPr>
          <w:rFonts w:ascii="Times New Roman" w:hAnsi="Times New Roman" w:cs="Times New Roman"/>
          <w:sz w:val="24"/>
          <w:szCs w:val="24"/>
        </w:rPr>
        <w:t>вной и вспомогательной</w:t>
      </w:r>
      <w:r w:rsidRPr="00C33007">
        <w:rPr>
          <w:rFonts w:ascii="Times New Roman" w:hAnsi="Times New Roman" w:cs="Times New Roman"/>
          <w:sz w:val="24"/>
          <w:szCs w:val="24"/>
        </w:rPr>
        <w:t xml:space="preserve">. Страхующий основной веревкой находится выше по течению реки. В случае </w:t>
      </w:r>
      <w:proofErr w:type="gramStart"/>
      <w:r w:rsidRPr="00C33007">
        <w:rPr>
          <w:rFonts w:ascii="Times New Roman" w:hAnsi="Times New Roman" w:cs="Times New Roman"/>
          <w:sz w:val="24"/>
          <w:szCs w:val="24"/>
        </w:rPr>
        <w:t>падения</w:t>
      </w:r>
      <w:proofErr w:type="gramEnd"/>
      <w:r w:rsidRPr="00C33007">
        <w:rPr>
          <w:rFonts w:ascii="Times New Roman" w:hAnsi="Times New Roman" w:cs="Times New Roman"/>
          <w:sz w:val="24"/>
          <w:szCs w:val="24"/>
        </w:rPr>
        <w:t xml:space="preserve"> переходящего реку страхующий ниже по </w:t>
      </w:r>
      <w:r w:rsidRPr="00C33007">
        <w:rPr>
          <w:rFonts w:ascii="Times New Roman" w:hAnsi="Times New Roman" w:cs="Times New Roman"/>
          <w:sz w:val="24"/>
          <w:szCs w:val="24"/>
        </w:rPr>
        <w:lastRenderedPageBreak/>
        <w:t>течению вспомогательной веревкой подтягивает его к берегу. После переправы первый участник закрепляет веревку на берегу, и все переправляются на другой берег, пристегиваясь карабино</w:t>
      </w:r>
      <w:r>
        <w:rPr>
          <w:rFonts w:ascii="Times New Roman" w:hAnsi="Times New Roman" w:cs="Times New Roman"/>
          <w:sz w:val="24"/>
          <w:szCs w:val="24"/>
        </w:rPr>
        <w:t>м к наведенным перилам</w:t>
      </w:r>
      <w:r w:rsidRPr="00C33007">
        <w:rPr>
          <w:rFonts w:ascii="Times New Roman" w:hAnsi="Times New Roman" w:cs="Times New Roman"/>
          <w:sz w:val="24"/>
          <w:szCs w:val="24"/>
        </w:rPr>
        <w:t>. Для надежности можно организовать сопровождение участников вспомогательной веревкой «челноком» на случай падения и невозможности самостоятельного движения.</w:t>
      </w:r>
    </w:p>
    <w:p w:rsidR="00C33007" w:rsidRDefault="00C33007" w:rsidP="00C33007">
      <w:pPr>
        <w:spacing w:after="0" w:line="240" w:lineRule="auto"/>
        <w:ind w:firstLine="567"/>
        <w:jc w:val="both"/>
        <w:rPr>
          <w:rFonts w:ascii="Times New Roman" w:hAnsi="Times New Roman" w:cs="Times New Roman"/>
          <w:sz w:val="24"/>
          <w:szCs w:val="24"/>
        </w:rPr>
      </w:pPr>
      <w:r w:rsidRPr="00C33007">
        <w:rPr>
          <w:rFonts w:ascii="Times New Roman" w:hAnsi="Times New Roman" w:cs="Times New Roman"/>
          <w:sz w:val="24"/>
          <w:szCs w:val="24"/>
        </w:rPr>
        <w:t>Если водная преграда не слишком широка, можно попытаться положить через нее бревно или повалить растущее на берегу дерево поперек реки. После этого первый участник, как и при переправе вброд, на страховке переходит (переползает) на другой берег и</w:t>
      </w:r>
      <w:r>
        <w:rPr>
          <w:rFonts w:ascii="Times New Roman" w:hAnsi="Times New Roman" w:cs="Times New Roman"/>
          <w:sz w:val="24"/>
          <w:szCs w:val="24"/>
        </w:rPr>
        <w:t xml:space="preserve"> закрепляет там перила</w:t>
      </w:r>
      <w:r w:rsidRPr="00C33007">
        <w:rPr>
          <w:rFonts w:ascii="Times New Roman" w:hAnsi="Times New Roman" w:cs="Times New Roman"/>
          <w:sz w:val="24"/>
          <w:szCs w:val="24"/>
        </w:rPr>
        <w:t>.</w:t>
      </w:r>
    </w:p>
    <w:p w:rsidR="00C33007" w:rsidRDefault="00C33007" w:rsidP="00503716">
      <w:pPr>
        <w:spacing w:after="120" w:line="240" w:lineRule="auto"/>
        <w:ind w:firstLine="567"/>
        <w:jc w:val="both"/>
        <w:rPr>
          <w:rFonts w:ascii="Times New Roman" w:hAnsi="Times New Roman" w:cs="Times New Roman"/>
          <w:sz w:val="24"/>
          <w:szCs w:val="24"/>
        </w:rPr>
      </w:pPr>
      <w:r w:rsidRPr="00C33007">
        <w:rPr>
          <w:rFonts w:ascii="Times New Roman" w:hAnsi="Times New Roman" w:cs="Times New Roman"/>
          <w:sz w:val="24"/>
          <w:szCs w:val="24"/>
        </w:rPr>
        <w:t>Наиболее сложными являются способы организации переправы, использующиеся в основном на туристских соревнованиях, — переправа по веревке с перилам</w:t>
      </w:r>
      <w:r>
        <w:rPr>
          <w:rFonts w:ascii="Times New Roman" w:hAnsi="Times New Roman" w:cs="Times New Roman"/>
          <w:sz w:val="24"/>
          <w:szCs w:val="24"/>
        </w:rPr>
        <w:t>и и навесная переправа</w:t>
      </w:r>
      <w:r w:rsidRPr="00C33007">
        <w:rPr>
          <w:rFonts w:ascii="Times New Roman" w:hAnsi="Times New Roman" w:cs="Times New Roman"/>
          <w:sz w:val="24"/>
          <w:szCs w:val="24"/>
        </w:rPr>
        <w:t>. Наведение таких переправ — процесс трудоемкий и посильный лишь хорошо подготовленным группам.</w:t>
      </w:r>
    </w:p>
    <w:p w:rsidR="00C33007" w:rsidRPr="00C33007" w:rsidRDefault="00CB727F" w:rsidP="00503716">
      <w:pPr>
        <w:spacing w:after="0" w:line="24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18771" cy="3554233"/>
            <wp:effectExtent l="19050" t="0" r="5829" b="0"/>
            <wp:docPr id="6" name="Рисунок 5" descr="перепр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права.jpg"/>
                    <pic:cNvPicPr/>
                  </pic:nvPicPr>
                  <pic:blipFill>
                    <a:blip r:embed="rId9"/>
                    <a:stretch>
                      <a:fillRect/>
                    </a:stretch>
                  </pic:blipFill>
                  <pic:spPr>
                    <a:xfrm>
                      <a:off x="0" y="0"/>
                      <a:ext cx="6320685" cy="3555310"/>
                    </a:xfrm>
                    <a:prstGeom prst="rect">
                      <a:avLst/>
                    </a:prstGeom>
                  </pic:spPr>
                </pic:pic>
              </a:graphicData>
            </a:graphic>
          </wp:inline>
        </w:drawing>
      </w:r>
    </w:p>
    <w:p w:rsidR="00C33007" w:rsidRPr="00C33007" w:rsidRDefault="00C33007" w:rsidP="00C33007">
      <w:pPr>
        <w:spacing w:after="0" w:line="240" w:lineRule="auto"/>
        <w:ind w:firstLine="567"/>
        <w:jc w:val="both"/>
        <w:rPr>
          <w:rFonts w:ascii="Times New Roman" w:hAnsi="Times New Roman" w:cs="Times New Roman"/>
          <w:sz w:val="24"/>
          <w:szCs w:val="24"/>
        </w:rPr>
      </w:pPr>
    </w:p>
    <w:p w:rsidR="00A3122C" w:rsidRPr="00F934EA" w:rsidRDefault="00083911" w:rsidP="00083911">
      <w:pPr>
        <w:spacing w:after="120" w:line="240" w:lineRule="auto"/>
        <w:ind w:firstLine="567"/>
        <w:jc w:val="both"/>
        <w:rPr>
          <w:rFonts w:ascii="Times New Roman" w:hAnsi="Times New Roman" w:cs="Times New Roman"/>
          <w:sz w:val="24"/>
          <w:szCs w:val="24"/>
        </w:rPr>
      </w:pPr>
      <w:r w:rsidRPr="00083911">
        <w:rPr>
          <w:rFonts w:ascii="Times New Roman" w:hAnsi="Times New Roman" w:cs="Times New Roman"/>
          <w:sz w:val="24"/>
          <w:szCs w:val="24"/>
        </w:rPr>
        <w:t>Правильное преодоление препятствий, которые могут встретиться на пути туристов, является залогом их безопасности, сохранения здоровья и успешного завершения путешествия.</w:t>
      </w:r>
    </w:p>
    <w:p w:rsidR="00083911" w:rsidRPr="00AD0848" w:rsidRDefault="00083911" w:rsidP="00AD0848">
      <w:pPr>
        <w:shd w:val="clear" w:color="auto" w:fill="FFFFFF"/>
        <w:spacing w:after="0" w:line="240" w:lineRule="auto"/>
        <w:ind w:left="567"/>
        <w:rPr>
          <w:rFonts w:ascii="Times New Roman" w:eastAsia="Times New Roman" w:hAnsi="Times New Roman" w:cs="Times New Roman"/>
          <w:color w:val="000000"/>
          <w:sz w:val="24"/>
          <w:szCs w:val="24"/>
          <w:lang w:eastAsia="ru-RU"/>
        </w:rPr>
      </w:pPr>
    </w:p>
    <w:sectPr w:rsidR="00083911" w:rsidRPr="00AD0848" w:rsidSect="00DB523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C41F1"/>
    <w:multiLevelType w:val="multilevel"/>
    <w:tmpl w:val="F9C0E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DB523C"/>
    <w:rsid w:val="00083911"/>
    <w:rsid w:val="002201A9"/>
    <w:rsid w:val="0047056E"/>
    <w:rsid w:val="005020F6"/>
    <w:rsid w:val="00503716"/>
    <w:rsid w:val="00666FC8"/>
    <w:rsid w:val="00712888"/>
    <w:rsid w:val="009262F1"/>
    <w:rsid w:val="00977DE1"/>
    <w:rsid w:val="00A3122C"/>
    <w:rsid w:val="00AA608F"/>
    <w:rsid w:val="00AD0848"/>
    <w:rsid w:val="00C32F9E"/>
    <w:rsid w:val="00C33007"/>
    <w:rsid w:val="00CB727F"/>
    <w:rsid w:val="00DB523C"/>
    <w:rsid w:val="00F934EA"/>
    <w:rsid w:val="00FC2F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9E14A"/>
  <w15:docId w15:val="{9378EF1E-5F99-4B9D-B7A7-FF09B7ABF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C2F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B523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C32F9E"/>
    <w:pPr>
      <w:spacing w:after="0" w:line="240" w:lineRule="auto"/>
    </w:pPr>
    <w:tblPr>
      <w:tblBorders>
        <w:top w:val="single" w:sz="4" w:space="0" w:color="2E353D" w:themeColor="text1"/>
        <w:left w:val="single" w:sz="4" w:space="0" w:color="2E353D" w:themeColor="text1"/>
        <w:bottom w:val="single" w:sz="4" w:space="0" w:color="2E353D" w:themeColor="text1"/>
        <w:right w:val="single" w:sz="4" w:space="0" w:color="2E353D" w:themeColor="text1"/>
        <w:insideH w:val="single" w:sz="4" w:space="0" w:color="2E353D" w:themeColor="text1"/>
        <w:insideV w:val="single" w:sz="4" w:space="0" w:color="2E353D" w:themeColor="text1"/>
      </w:tblBorders>
    </w:tblPr>
  </w:style>
  <w:style w:type="paragraph" w:styleId="a5">
    <w:name w:val="Balloon Text"/>
    <w:basedOn w:val="a"/>
    <w:link w:val="a6"/>
    <w:uiPriority w:val="99"/>
    <w:semiHidden/>
    <w:unhideWhenUsed/>
    <w:rsid w:val="005020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020F6"/>
    <w:rPr>
      <w:rFonts w:ascii="Tahoma" w:hAnsi="Tahoma" w:cs="Tahoma"/>
      <w:sz w:val="16"/>
      <w:szCs w:val="16"/>
    </w:rPr>
  </w:style>
  <w:style w:type="character" w:styleId="a7">
    <w:name w:val="Strong"/>
    <w:basedOn w:val="a0"/>
    <w:uiPriority w:val="22"/>
    <w:qFormat/>
    <w:rsid w:val="00AD08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45861">
      <w:bodyDiv w:val="1"/>
      <w:marLeft w:val="0"/>
      <w:marRight w:val="0"/>
      <w:marTop w:val="0"/>
      <w:marBottom w:val="0"/>
      <w:divBdr>
        <w:top w:val="none" w:sz="0" w:space="0" w:color="auto"/>
        <w:left w:val="none" w:sz="0" w:space="0" w:color="auto"/>
        <w:bottom w:val="none" w:sz="0" w:space="0" w:color="auto"/>
        <w:right w:val="none" w:sz="0" w:space="0" w:color="auto"/>
      </w:divBdr>
    </w:div>
    <w:div w:id="311762260">
      <w:bodyDiv w:val="1"/>
      <w:marLeft w:val="0"/>
      <w:marRight w:val="0"/>
      <w:marTop w:val="0"/>
      <w:marBottom w:val="0"/>
      <w:divBdr>
        <w:top w:val="none" w:sz="0" w:space="0" w:color="auto"/>
        <w:left w:val="none" w:sz="0" w:space="0" w:color="auto"/>
        <w:bottom w:val="none" w:sz="0" w:space="0" w:color="auto"/>
        <w:right w:val="none" w:sz="0" w:space="0" w:color="auto"/>
      </w:divBdr>
    </w:div>
    <w:div w:id="469396551">
      <w:bodyDiv w:val="1"/>
      <w:marLeft w:val="0"/>
      <w:marRight w:val="0"/>
      <w:marTop w:val="0"/>
      <w:marBottom w:val="0"/>
      <w:divBdr>
        <w:top w:val="none" w:sz="0" w:space="0" w:color="auto"/>
        <w:left w:val="none" w:sz="0" w:space="0" w:color="auto"/>
        <w:bottom w:val="none" w:sz="0" w:space="0" w:color="auto"/>
        <w:right w:val="none" w:sz="0" w:space="0" w:color="auto"/>
      </w:divBdr>
    </w:div>
    <w:div w:id="729040138">
      <w:bodyDiv w:val="1"/>
      <w:marLeft w:val="0"/>
      <w:marRight w:val="0"/>
      <w:marTop w:val="0"/>
      <w:marBottom w:val="0"/>
      <w:divBdr>
        <w:top w:val="none" w:sz="0" w:space="0" w:color="auto"/>
        <w:left w:val="none" w:sz="0" w:space="0" w:color="auto"/>
        <w:bottom w:val="none" w:sz="0" w:space="0" w:color="auto"/>
        <w:right w:val="none" w:sz="0" w:space="0" w:color="auto"/>
      </w:divBdr>
    </w:div>
    <w:div w:id="777725138">
      <w:bodyDiv w:val="1"/>
      <w:marLeft w:val="0"/>
      <w:marRight w:val="0"/>
      <w:marTop w:val="0"/>
      <w:marBottom w:val="0"/>
      <w:divBdr>
        <w:top w:val="none" w:sz="0" w:space="0" w:color="auto"/>
        <w:left w:val="none" w:sz="0" w:space="0" w:color="auto"/>
        <w:bottom w:val="none" w:sz="0" w:space="0" w:color="auto"/>
        <w:right w:val="none" w:sz="0" w:space="0" w:color="auto"/>
      </w:divBdr>
    </w:div>
    <w:div w:id="818960679">
      <w:bodyDiv w:val="1"/>
      <w:marLeft w:val="0"/>
      <w:marRight w:val="0"/>
      <w:marTop w:val="0"/>
      <w:marBottom w:val="0"/>
      <w:divBdr>
        <w:top w:val="none" w:sz="0" w:space="0" w:color="auto"/>
        <w:left w:val="none" w:sz="0" w:space="0" w:color="auto"/>
        <w:bottom w:val="none" w:sz="0" w:space="0" w:color="auto"/>
        <w:right w:val="none" w:sz="0" w:space="0" w:color="auto"/>
      </w:divBdr>
    </w:div>
    <w:div w:id="841773044">
      <w:bodyDiv w:val="1"/>
      <w:marLeft w:val="0"/>
      <w:marRight w:val="0"/>
      <w:marTop w:val="0"/>
      <w:marBottom w:val="0"/>
      <w:divBdr>
        <w:top w:val="none" w:sz="0" w:space="0" w:color="auto"/>
        <w:left w:val="none" w:sz="0" w:space="0" w:color="auto"/>
        <w:bottom w:val="none" w:sz="0" w:space="0" w:color="auto"/>
        <w:right w:val="none" w:sz="0" w:space="0" w:color="auto"/>
      </w:divBdr>
    </w:div>
    <w:div w:id="896010295">
      <w:bodyDiv w:val="1"/>
      <w:marLeft w:val="0"/>
      <w:marRight w:val="0"/>
      <w:marTop w:val="0"/>
      <w:marBottom w:val="0"/>
      <w:divBdr>
        <w:top w:val="none" w:sz="0" w:space="0" w:color="auto"/>
        <w:left w:val="none" w:sz="0" w:space="0" w:color="auto"/>
        <w:bottom w:val="none" w:sz="0" w:space="0" w:color="auto"/>
        <w:right w:val="none" w:sz="0" w:space="0" w:color="auto"/>
      </w:divBdr>
    </w:div>
    <w:div w:id="934827757">
      <w:bodyDiv w:val="1"/>
      <w:marLeft w:val="0"/>
      <w:marRight w:val="0"/>
      <w:marTop w:val="0"/>
      <w:marBottom w:val="0"/>
      <w:divBdr>
        <w:top w:val="none" w:sz="0" w:space="0" w:color="auto"/>
        <w:left w:val="none" w:sz="0" w:space="0" w:color="auto"/>
        <w:bottom w:val="none" w:sz="0" w:space="0" w:color="auto"/>
        <w:right w:val="none" w:sz="0" w:space="0" w:color="auto"/>
      </w:divBdr>
    </w:div>
    <w:div w:id="1468889879">
      <w:bodyDiv w:val="1"/>
      <w:marLeft w:val="0"/>
      <w:marRight w:val="0"/>
      <w:marTop w:val="0"/>
      <w:marBottom w:val="0"/>
      <w:divBdr>
        <w:top w:val="none" w:sz="0" w:space="0" w:color="auto"/>
        <w:left w:val="none" w:sz="0" w:space="0" w:color="auto"/>
        <w:bottom w:val="none" w:sz="0" w:space="0" w:color="auto"/>
        <w:right w:val="none" w:sz="0" w:space="0" w:color="auto"/>
      </w:divBdr>
    </w:div>
    <w:div w:id="1646810038">
      <w:bodyDiv w:val="1"/>
      <w:marLeft w:val="0"/>
      <w:marRight w:val="0"/>
      <w:marTop w:val="0"/>
      <w:marBottom w:val="0"/>
      <w:divBdr>
        <w:top w:val="none" w:sz="0" w:space="0" w:color="auto"/>
        <w:left w:val="none" w:sz="0" w:space="0" w:color="auto"/>
        <w:bottom w:val="none" w:sz="0" w:space="0" w:color="auto"/>
        <w:right w:val="none" w:sz="0" w:space="0" w:color="auto"/>
      </w:divBdr>
    </w:div>
    <w:div w:id="1837068367">
      <w:bodyDiv w:val="1"/>
      <w:marLeft w:val="0"/>
      <w:marRight w:val="0"/>
      <w:marTop w:val="0"/>
      <w:marBottom w:val="0"/>
      <w:divBdr>
        <w:top w:val="none" w:sz="0" w:space="0" w:color="auto"/>
        <w:left w:val="none" w:sz="0" w:space="0" w:color="auto"/>
        <w:bottom w:val="none" w:sz="0" w:space="0" w:color="auto"/>
        <w:right w:val="none" w:sz="0" w:space="0" w:color="auto"/>
      </w:divBdr>
    </w:div>
    <w:div w:id="1859268807">
      <w:bodyDiv w:val="1"/>
      <w:marLeft w:val="0"/>
      <w:marRight w:val="0"/>
      <w:marTop w:val="0"/>
      <w:marBottom w:val="0"/>
      <w:divBdr>
        <w:top w:val="none" w:sz="0" w:space="0" w:color="auto"/>
        <w:left w:val="none" w:sz="0" w:space="0" w:color="auto"/>
        <w:bottom w:val="none" w:sz="0" w:space="0" w:color="auto"/>
        <w:right w:val="none" w:sz="0" w:space="0" w:color="auto"/>
      </w:divBdr>
    </w:div>
    <w:div w:id="194434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2E353D"/>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1919</Words>
  <Characters>10943</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Слава</dc:creator>
  <cp:lastModifiedBy>User</cp:lastModifiedBy>
  <cp:revision>14</cp:revision>
  <dcterms:created xsi:type="dcterms:W3CDTF">2020-05-13T11:37:00Z</dcterms:created>
  <dcterms:modified xsi:type="dcterms:W3CDTF">2025-01-21T12:47:00Z</dcterms:modified>
</cp:coreProperties>
</file>