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2"/>
        <w:gridCol w:w="4394"/>
        <w:gridCol w:w="4785"/>
      </w:tblGrid>
      <w:tr w:rsidR="006F1A7F" w:rsidRPr="005E210A" w:rsidTr="00246DF5">
        <w:tc>
          <w:tcPr>
            <w:tcW w:w="392" w:type="dxa"/>
            <w:tcBorders>
              <w:top w:val="single" w:sz="4" w:space="0" w:color="000000"/>
              <w:left w:val="single" w:sz="4" w:space="0" w:color="000000"/>
              <w:bottom w:val="single" w:sz="4" w:space="0" w:color="000000"/>
              <w:right w:val="single" w:sz="4" w:space="0" w:color="000000"/>
            </w:tcBorders>
          </w:tcPr>
          <w:p w:rsidR="006F1A7F" w:rsidRPr="005E210A" w:rsidRDefault="006F1A7F" w:rsidP="00246DF5">
            <w:pPr>
              <w:spacing w:after="0" w:line="240" w:lineRule="auto"/>
              <w:rPr>
                <w:rFonts w:ascii="Times New Roman" w:eastAsia="Times New Roman" w:hAnsi="Times New Roman"/>
                <w:sz w:val="24"/>
                <w:szCs w:val="24"/>
              </w:rPr>
            </w:pPr>
            <w:r w:rsidRPr="005E210A">
              <w:rPr>
                <w:rFonts w:ascii="Times New Roman" w:eastAsia="Times New Roman" w:hAnsi="Times New Roman"/>
                <w:sz w:val="24"/>
                <w:szCs w:val="24"/>
              </w:rPr>
              <w:t>1</w:t>
            </w:r>
          </w:p>
        </w:tc>
        <w:tc>
          <w:tcPr>
            <w:tcW w:w="4394" w:type="dxa"/>
            <w:tcBorders>
              <w:top w:val="single" w:sz="4" w:space="0" w:color="000000"/>
              <w:left w:val="single" w:sz="4" w:space="0" w:color="000000"/>
              <w:bottom w:val="single" w:sz="4" w:space="0" w:color="000000"/>
              <w:right w:val="single" w:sz="4" w:space="0" w:color="000000"/>
            </w:tcBorders>
          </w:tcPr>
          <w:p w:rsidR="006F1A7F" w:rsidRPr="005E210A" w:rsidRDefault="006F1A7F" w:rsidP="00246DF5">
            <w:pPr>
              <w:spacing w:after="0" w:line="240" w:lineRule="auto"/>
              <w:rPr>
                <w:rFonts w:ascii="Times New Roman" w:eastAsia="Times New Roman" w:hAnsi="Times New Roman"/>
                <w:sz w:val="24"/>
                <w:szCs w:val="24"/>
              </w:rPr>
            </w:pPr>
            <w:r w:rsidRPr="005E210A">
              <w:rPr>
                <w:rFonts w:ascii="Times New Roman" w:eastAsia="Times New Roman" w:hAnsi="Times New Roman"/>
                <w:sz w:val="24"/>
                <w:szCs w:val="24"/>
              </w:rPr>
              <w:t>Педагог дополнительного образования</w:t>
            </w:r>
          </w:p>
        </w:tc>
        <w:tc>
          <w:tcPr>
            <w:tcW w:w="4785" w:type="dxa"/>
            <w:tcBorders>
              <w:top w:val="single" w:sz="4" w:space="0" w:color="000000"/>
              <w:left w:val="single" w:sz="4" w:space="0" w:color="000000"/>
              <w:bottom w:val="single" w:sz="4" w:space="0" w:color="000000"/>
              <w:right w:val="single" w:sz="4" w:space="0" w:color="000000"/>
            </w:tcBorders>
          </w:tcPr>
          <w:p w:rsidR="006F1A7F" w:rsidRPr="005E210A" w:rsidRDefault="006F1A7F" w:rsidP="00246DF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Шевчук Татьяна Леонидовна</w:t>
            </w:r>
          </w:p>
        </w:tc>
      </w:tr>
      <w:tr w:rsidR="006F1A7F" w:rsidRPr="005E210A" w:rsidTr="00246DF5">
        <w:tc>
          <w:tcPr>
            <w:tcW w:w="392" w:type="dxa"/>
            <w:tcBorders>
              <w:top w:val="single" w:sz="4" w:space="0" w:color="000000"/>
              <w:left w:val="single" w:sz="4" w:space="0" w:color="000000"/>
              <w:bottom w:val="single" w:sz="4" w:space="0" w:color="000000"/>
              <w:right w:val="single" w:sz="4" w:space="0" w:color="000000"/>
            </w:tcBorders>
          </w:tcPr>
          <w:p w:rsidR="006F1A7F" w:rsidRPr="005E210A" w:rsidRDefault="006F1A7F" w:rsidP="00246DF5">
            <w:pPr>
              <w:spacing w:after="0" w:line="240" w:lineRule="auto"/>
              <w:rPr>
                <w:rFonts w:ascii="Times New Roman" w:eastAsia="Times New Roman" w:hAnsi="Times New Roman"/>
                <w:sz w:val="24"/>
                <w:szCs w:val="24"/>
              </w:rPr>
            </w:pPr>
            <w:r w:rsidRPr="005E210A">
              <w:rPr>
                <w:rFonts w:ascii="Times New Roman" w:eastAsia="Times New Roman" w:hAnsi="Times New Roman"/>
                <w:sz w:val="24"/>
                <w:szCs w:val="24"/>
              </w:rPr>
              <w:t>2</w:t>
            </w:r>
          </w:p>
        </w:tc>
        <w:tc>
          <w:tcPr>
            <w:tcW w:w="4394" w:type="dxa"/>
            <w:tcBorders>
              <w:top w:val="single" w:sz="4" w:space="0" w:color="000000"/>
              <w:left w:val="single" w:sz="4" w:space="0" w:color="000000"/>
              <w:bottom w:val="single" w:sz="4" w:space="0" w:color="000000"/>
              <w:right w:val="single" w:sz="4" w:space="0" w:color="000000"/>
            </w:tcBorders>
          </w:tcPr>
          <w:p w:rsidR="006F1A7F" w:rsidRPr="005E210A" w:rsidRDefault="006F1A7F" w:rsidP="00246DF5">
            <w:pPr>
              <w:spacing w:after="0" w:line="240" w:lineRule="auto"/>
              <w:rPr>
                <w:rFonts w:ascii="Times New Roman" w:eastAsia="Times New Roman" w:hAnsi="Times New Roman"/>
                <w:sz w:val="24"/>
                <w:szCs w:val="24"/>
              </w:rPr>
            </w:pPr>
            <w:r w:rsidRPr="005E210A">
              <w:rPr>
                <w:rFonts w:ascii="Times New Roman" w:eastAsia="Times New Roman" w:hAnsi="Times New Roman"/>
                <w:sz w:val="24"/>
                <w:szCs w:val="24"/>
              </w:rPr>
              <w:t>Название объединения</w:t>
            </w:r>
          </w:p>
        </w:tc>
        <w:tc>
          <w:tcPr>
            <w:tcW w:w="4785" w:type="dxa"/>
            <w:tcBorders>
              <w:top w:val="single" w:sz="4" w:space="0" w:color="000000"/>
              <w:left w:val="single" w:sz="4" w:space="0" w:color="000000"/>
              <w:bottom w:val="single" w:sz="4" w:space="0" w:color="000000"/>
              <w:right w:val="single" w:sz="4" w:space="0" w:color="000000"/>
            </w:tcBorders>
          </w:tcPr>
          <w:p w:rsidR="006F1A7F" w:rsidRPr="005E210A" w:rsidRDefault="006F1A7F" w:rsidP="00246DF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Спортивный туризм ПФ 1</w:t>
            </w:r>
          </w:p>
        </w:tc>
      </w:tr>
      <w:tr w:rsidR="006F1A7F" w:rsidRPr="005E210A" w:rsidTr="00246DF5">
        <w:tc>
          <w:tcPr>
            <w:tcW w:w="392" w:type="dxa"/>
            <w:tcBorders>
              <w:top w:val="single" w:sz="4" w:space="0" w:color="000000"/>
              <w:left w:val="single" w:sz="4" w:space="0" w:color="000000"/>
              <w:bottom w:val="single" w:sz="4" w:space="0" w:color="000000"/>
              <w:right w:val="single" w:sz="4" w:space="0" w:color="000000"/>
            </w:tcBorders>
          </w:tcPr>
          <w:p w:rsidR="006F1A7F" w:rsidRPr="005E210A" w:rsidRDefault="006F1A7F" w:rsidP="00246DF5">
            <w:pPr>
              <w:spacing w:after="0" w:line="240" w:lineRule="auto"/>
              <w:rPr>
                <w:rFonts w:ascii="Times New Roman" w:eastAsia="Times New Roman" w:hAnsi="Times New Roman"/>
                <w:sz w:val="24"/>
                <w:szCs w:val="24"/>
              </w:rPr>
            </w:pPr>
            <w:r w:rsidRPr="005E210A">
              <w:rPr>
                <w:rFonts w:ascii="Times New Roman" w:eastAsia="Times New Roman" w:hAnsi="Times New Roman"/>
                <w:sz w:val="24"/>
                <w:szCs w:val="24"/>
              </w:rPr>
              <w:t>3</w:t>
            </w:r>
          </w:p>
        </w:tc>
        <w:tc>
          <w:tcPr>
            <w:tcW w:w="4394" w:type="dxa"/>
            <w:tcBorders>
              <w:top w:val="single" w:sz="4" w:space="0" w:color="000000"/>
              <w:left w:val="single" w:sz="4" w:space="0" w:color="000000"/>
              <w:bottom w:val="single" w:sz="4" w:space="0" w:color="000000"/>
              <w:right w:val="single" w:sz="4" w:space="0" w:color="000000"/>
            </w:tcBorders>
          </w:tcPr>
          <w:p w:rsidR="006F1A7F" w:rsidRPr="005E210A" w:rsidRDefault="006F1A7F" w:rsidP="00246DF5">
            <w:pPr>
              <w:spacing w:after="0" w:line="240" w:lineRule="auto"/>
              <w:rPr>
                <w:rFonts w:ascii="Times New Roman" w:eastAsia="Times New Roman" w:hAnsi="Times New Roman"/>
                <w:sz w:val="24"/>
                <w:szCs w:val="24"/>
              </w:rPr>
            </w:pPr>
            <w:r w:rsidRPr="005E210A">
              <w:rPr>
                <w:rFonts w:ascii="Times New Roman" w:eastAsia="Times New Roman" w:hAnsi="Times New Roman"/>
                <w:sz w:val="24"/>
                <w:szCs w:val="24"/>
              </w:rPr>
              <w:t>Дата проведения занятия, № группы</w:t>
            </w:r>
          </w:p>
        </w:tc>
        <w:tc>
          <w:tcPr>
            <w:tcW w:w="4785" w:type="dxa"/>
            <w:tcBorders>
              <w:top w:val="single" w:sz="4" w:space="0" w:color="000000"/>
              <w:left w:val="single" w:sz="4" w:space="0" w:color="000000"/>
              <w:bottom w:val="single" w:sz="4" w:space="0" w:color="000000"/>
              <w:right w:val="single" w:sz="4" w:space="0" w:color="000000"/>
            </w:tcBorders>
          </w:tcPr>
          <w:p w:rsidR="006F1A7F" w:rsidRPr="005E210A" w:rsidRDefault="006F1A7F" w:rsidP="00246DF5">
            <w:pPr>
              <w:spacing w:after="0" w:line="240" w:lineRule="auto"/>
              <w:rPr>
                <w:rFonts w:ascii="Times New Roman" w:eastAsia="Times New Roman" w:hAnsi="Times New Roman"/>
                <w:sz w:val="24"/>
                <w:szCs w:val="24"/>
              </w:rPr>
            </w:pPr>
            <w:r>
              <w:rPr>
                <w:rFonts w:ascii="Times New Roman" w:eastAsia="Times New Roman" w:hAnsi="Times New Roman"/>
                <w:sz w:val="24"/>
                <w:szCs w:val="24"/>
              </w:rPr>
              <w:t>03.10.2025</w:t>
            </w:r>
          </w:p>
        </w:tc>
      </w:tr>
      <w:tr w:rsidR="006F1A7F" w:rsidRPr="005E210A" w:rsidTr="00246DF5">
        <w:tc>
          <w:tcPr>
            <w:tcW w:w="392" w:type="dxa"/>
            <w:tcBorders>
              <w:top w:val="single" w:sz="4" w:space="0" w:color="000000"/>
              <w:left w:val="single" w:sz="4" w:space="0" w:color="000000"/>
              <w:bottom w:val="single" w:sz="4" w:space="0" w:color="000000"/>
              <w:right w:val="single" w:sz="4" w:space="0" w:color="000000"/>
            </w:tcBorders>
          </w:tcPr>
          <w:p w:rsidR="006F1A7F" w:rsidRPr="005E210A" w:rsidRDefault="006F1A7F" w:rsidP="00246DF5">
            <w:pPr>
              <w:spacing w:after="0" w:line="240" w:lineRule="auto"/>
              <w:rPr>
                <w:rFonts w:ascii="Times New Roman" w:eastAsia="Times New Roman" w:hAnsi="Times New Roman"/>
                <w:sz w:val="24"/>
                <w:szCs w:val="24"/>
              </w:rPr>
            </w:pPr>
            <w:r w:rsidRPr="005E210A">
              <w:rPr>
                <w:rFonts w:ascii="Times New Roman" w:eastAsia="Times New Roman" w:hAnsi="Times New Roman"/>
                <w:sz w:val="24"/>
                <w:szCs w:val="24"/>
              </w:rPr>
              <w:t>4</w:t>
            </w:r>
          </w:p>
        </w:tc>
        <w:tc>
          <w:tcPr>
            <w:tcW w:w="4394" w:type="dxa"/>
            <w:tcBorders>
              <w:top w:val="single" w:sz="4" w:space="0" w:color="000000"/>
              <w:left w:val="single" w:sz="4" w:space="0" w:color="000000"/>
              <w:bottom w:val="single" w:sz="4" w:space="0" w:color="000000"/>
              <w:right w:val="single" w:sz="4" w:space="0" w:color="000000"/>
            </w:tcBorders>
          </w:tcPr>
          <w:p w:rsidR="006F1A7F" w:rsidRPr="005E210A" w:rsidRDefault="006F1A7F" w:rsidP="00246DF5">
            <w:pPr>
              <w:spacing w:after="0" w:line="240" w:lineRule="auto"/>
              <w:rPr>
                <w:rFonts w:ascii="Times New Roman" w:eastAsia="Times New Roman" w:hAnsi="Times New Roman"/>
                <w:sz w:val="24"/>
                <w:szCs w:val="24"/>
              </w:rPr>
            </w:pPr>
            <w:r w:rsidRPr="005E210A">
              <w:rPr>
                <w:rFonts w:ascii="Times New Roman" w:eastAsia="Times New Roman" w:hAnsi="Times New Roman"/>
                <w:sz w:val="24"/>
                <w:szCs w:val="24"/>
              </w:rPr>
              <w:t>Тема занятия</w:t>
            </w:r>
          </w:p>
        </w:tc>
        <w:tc>
          <w:tcPr>
            <w:tcW w:w="4785" w:type="dxa"/>
            <w:tcBorders>
              <w:top w:val="single" w:sz="4" w:space="0" w:color="000000"/>
              <w:left w:val="single" w:sz="4" w:space="0" w:color="000000"/>
              <w:bottom w:val="single" w:sz="4" w:space="0" w:color="000000"/>
              <w:right w:val="single" w:sz="4" w:space="0" w:color="000000"/>
            </w:tcBorders>
          </w:tcPr>
          <w:p w:rsidR="006F1A7F" w:rsidRPr="007E6BE1" w:rsidRDefault="006F1A7F" w:rsidP="00246DF5">
            <w:pPr>
              <w:spacing w:after="0" w:line="240" w:lineRule="auto"/>
              <w:rPr>
                <w:rFonts w:ascii="Times New Roman" w:hAnsi="Times New Roman"/>
                <w:sz w:val="24"/>
                <w:szCs w:val="24"/>
              </w:rPr>
            </w:pPr>
            <w:r w:rsidRPr="007E6BE1">
              <w:rPr>
                <w:rFonts w:ascii="Times New Roman" w:hAnsi="Times New Roman"/>
                <w:sz w:val="24"/>
                <w:szCs w:val="24"/>
              </w:rPr>
              <w:t xml:space="preserve">Обеспечение техники безопасности    на тренировочных   занятиях </w:t>
            </w:r>
          </w:p>
          <w:p w:rsidR="006F1A7F" w:rsidRPr="005E210A" w:rsidRDefault="006F1A7F" w:rsidP="00246DF5">
            <w:pPr>
              <w:spacing w:after="0" w:line="240" w:lineRule="auto"/>
              <w:rPr>
                <w:rFonts w:ascii="Times New Roman" w:eastAsia="Times New Roman" w:hAnsi="Times New Roman"/>
                <w:sz w:val="24"/>
                <w:szCs w:val="24"/>
              </w:rPr>
            </w:pPr>
            <w:r w:rsidRPr="007E6BE1">
              <w:rPr>
                <w:rFonts w:ascii="Times New Roman" w:hAnsi="Times New Roman"/>
                <w:sz w:val="24"/>
                <w:szCs w:val="24"/>
              </w:rPr>
              <w:t>Краеведение</w:t>
            </w:r>
            <w:r>
              <w:rPr>
                <w:rFonts w:ascii="Times New Roman" w:hAnsi="Times New Roman"/>
                <w:sz w:val="24"/>
                <w:szCs w:val="24"/>
              </w:rPr>
              <w:t xml:space="preserve">  </w:t>
            </w:r>
          </w:p>
        </w:tc>
      </w:tr>
    </w:tbl>
    <w:p w:rsidR="00FC2F28" w:rsidRPr="00EC1884" w:rsidRDefault="00FC2F28" w:rsidP="00C65B9A">
      <w:pPr>
        <w:spacing w:after="0" w:line="240" w:lineRule="auto"/>
        <w:rPr>
          <w:b/>
          <w:sz w:val="16"/>
          <w:szCs w:val="16"/>
        </w:rPr>
      </w:pPr>
    </w:p>
    <w:p w:rsidR="0095104D" w:rsidRPr="00CB42EF" w:rsidRDefault="00C65B9A" w:rsidP="00CB42EF">
      <w:pPr>
        <w:spacing w:after="120" w:line="240" w:lineRule="auto"/>
        <w:ind w:firstLine="567"/>
        <w:rPr>
          <w:rFonts w:ascii="Times New Roman" w:hAnsi="Times New Roman" w:cs="Times New Roman"/>
          <w:b/>
          <w:sz w:val="24"/>
          <w:szCs w:val="24"/>
        </w:rPr>
      </w:pPr>
      <w:r w:rsidRPr="00C65B9A">
        <w:rPr>
          <w:rFonts w:ascii="Times New Roman" w:hAnsi="Times New Roman" w:cs="Times New Roman"/>
          <w:b/>
          <w:sz w:val="24"/>
          <w:szCs w:val="24"/>
        </w:rPr>
        <w:t>Правила безопасности при проведении занятий и походов</w:t>
      </w:r>
    </w:p>
    <w:p w:rsidR="00F512A1" w:rsidRPr="00F512A1" w:rsidRDefault="00F512A1" w:rsidP="00A7395E">
      <w:pPr>
        <w:spacing w:after="60" w:line="240" w:lineRule="auto"/>
        <w:ind w:firstLine="567"/>
        <w:jc w:val="both"/>
        <w:rPr>
          <w:rFonts w:ascii="Times New Roman" w:hAnsi="Times New Roman" w:cs="Times New Roman"/>
          <w:sz w:val="24"/>
          <w:szCs w:val="24"/>
        </w:rPr>
      </w:pPr>
      <w:r w:rsidRPr="00F512A1">
        <w:rPr>
          <w:rFonts w:ascii="Times New Roman" w:hAnsi="Times New Roman" w:cs="Times New Roman"/>
          <w:sz w:val="24"/>
          <w:szCs w:val="24"/>
        </w:rPr>
        <w:t>Пешеходный туризм – один из лучших видов активного отдыха. Туристы сами намечают маршрут и способ передвижения, сами обеспечивают себе питание, ночлег и место отдыха, намечают объекты для осмотра. Им самим приходится оборудовать лагерные стоянки, собирать топливо для костров, готовить пищу, преодолевать разные препятствия, устраивать переправы, расчищать завалы. Все это несет определенные опасности.</w:t>
      </w:r>
    </w:p>
    <w:p w:rsidR="00F512A1" w:rsidRPr="00F512A1" w:rsidRDefault="0095104D" w:rsidP="00A7395E">
      <w:pPr>
        <w:spacing w:after="60" w:line="240" w:lineRule="auto"/>
        <w:ind w:firstLine="567"/>
        <w:jc w:val="both"/>
        <w:rPr>
          <w:rFonts w:ascii="Times New Roman" w:hAnsi="Times New Roman" w:cs="Times New Roman"/>
          <w:b/>
          <w:i/>
          <w:sz w:val="24"/>
          <w:szCs w:val="24"/>
        </w:rPr>
      </w:pPr>
      <w:r w:rsidRPr="0095104D">
        <w:rPr>
          <w:rFonts w:ascii="Times New Roman" w:hAnsi="Times New Roman" w:cs="Times New Roman"/>
          <w:sz w:val="24"/>
          <w:szCs w:val="24"/>
        </w:rPr>
        <w:t>Рассмотрим причины возникновения аварийных и экстремальных ситуаций в походах и на тренировочных занятиях. Знание этих причин позволит определить меры по их исключению, а также объем знаний, умений и навыков, необходимый туристам для безопасного нахождения в природной среде.</w:t>
      </w:r>
      <w:r w:rsidR="00F512A1" w:rsidRPr="00F512A1">
        <w:rPr>
          <w:rFonts w:ascii="Times New Roman" w:hAnsi="Times New Roman" w:cs="Times New Roman"/>
          <w:b/>
          <w:i/>
          <w:sz w:val="24"/>
          <w:szCs w:val="24"/>
        </w:rPr>
        <w:t xml:space="preserve"> </w:t>
      </w:r>
    </w:p>
    <w:p w:rsidR="00B86791" w:rsidRPr="00B86791" w:rsidRDefault="00B86791" w:rsidP="00A7395E">
      <w:pPr>
        <w:spacing w:after="60" w:line="240" w:lineRule="auto"/>
        <w:ind w:firstLine="567"/>
        <w:jc w:val="both"/>
        <w:rPr>
          <w:rFonts w:ascii="Times New Roman" w:hAnsi="Times New Roman" w:cs="Times New Roman"/>
          <w:sz w:val="24"/>
          <w:szCs w:val="24"/>
        </w:rPr>
      </w:pPr>
      <w:r w:rsidRPr="00B86791">
        <w:rPr>
          <w:rFonts w:ascii="Times New Roman" w:hAnsi="Times New Roman" w:cs="Times New Roman"/>
          <w:sz w:val="24"/>
          <w:szCs w:val="24"/>
        </w:rPr>
        <w:t>Причины возникновения аварийных (экстремальных) ситуаций можно разделить на три группы:</w:t>
      </w:r>
      <w:r w:rsidR="00CB42EF">
        <w:rPr>
          <w:rFonts w:ascii="Times New Roman" w:hAnsi="Times New Roman" w:cs="Times New Roman"/>
          <w:sz w:val="24"/>
          <w:szCs w:val="24"/>
        </w:rPr>
        <w:t xml:space="preserve"> </w:t>
      </w:r>
      <w:r w:rsidRPr="00B86791">
        <w:rPr>
          <w:rFonts w:ascii="Times New Roman" w:hAnsi="Times New Roman" w:cs="Times New Roman"/>
          <w:sz w:val="24"/>
          <w:szCs w:val="24"/>
        </w:rPr>
        <w:t>возникаю</w:t>
      </w:r>
      <w:r w:rsidR="00CB42EF">
        <w:rPr>
          <w:rFonts w:ascii="Times New Roman" w:hAnsi="Times New Roman" w:cs="Times New Roman"/>
          <w:sz w:val="24"/>
          <w:szCs w:val="24"/>
        </w:rPr>
        <w:t xml:space="preserve">щие по вине руководителя группы, </w:t>
      </w:r>
      <w:r w:rsidRPr="00B86791">
        <w:rPr>
          <w:rFonts w:ascii="Times New Roman" w:hAnsi="Times New Roman" w:cs="Times New Roman"/>
          <w:sz w:val="24"/>
          <w:szCs w:val="24"/>
        </w:rPr>
        <w:t>возникающие по</w:t>
      </w:r>
      <w:r w:rsidR="00CB42EF">
        <w:rPr>
          <w:rFonts w:ascii="Times New Roman" w:hAnsi="Times New Roman" w:cs="Times New Roman"/>
          <w:sz w:val="24"/>
          <w:szCs w:val="24"/>
        </w:rPr>
        <w:t xml:space="preserve"> вине детей - участников похода</w:t>
      </w:r>
      <w:r w:rsidR="000B2A53">
        <w:rPr>
          <w:rFonts w:ascii="Times New Roman" w:hAnsi="Times New Roman" w:cs="Times New Roman"/>
          <w:sz w:val="24"/>
          <w:szCs w:val="24"/>
        </w:rPr>
        <w:t xml:space="preserve">, </w:t>
      </w:r>
      <w:r w:rsidR="00053FC7">
        <w:rPr>
          <w:rFonts w:ascii="Times New Roman" w:hAnsi="Times New Roman" w:cs="Times New Roman"/>
          <w:sz w:val="24"/>
          <w:szCs w:val="24"/>
        </w:rPr>
        <w:t>природные факторы и</w:t>
      </w:r>
      <w:r w:rsidRPr="00B86791">
        <w:rPr>
          <w:rFonts w:ascii="Times New Roman" w:hAnsi="Times New Roman" w:cs="Times New Roman"/>
          <w:sz w:val="24"/>
          <w:szCs w:val="24"/>
        </w:rPr>
        <w:t xml:space="preserve"> несчастные случаи в походе.</w:t>
      </w:r>
    </w:p>
    <w:p w:rsidR="00B86791" w:rsidRPr="00B86791" w:rsidRDefault="00B86791" w:rsidP="00A7395E">
      <w:pPr>
        <w:spacing w:after="60" w:line="240" w:lineRule="auto"/>
        <w:ind w:firstLine="567"/>
        <w:jc w:val="both"/>
        <w:rPr>
          <w:rFonts w:ascii="Times New Roman" w:hAnsi="Times New Roman" w:cs="Times New Roman"/>
          <w:sz w:val="24"/>
          <w:szCs w:val="24"/>
        </w:rPr>
      </w:pPr>
      <w:r w:rsidRPr="00B86791">
        <w:rPr>
          <w:rFonts w:ascii="Times New Roman" w:hAnsi="Times New Roman" w:cs="Times New Roman"/>
          <w:sz w:val="24"/>
          <w:szCs w:val="24"/>
        </w:rPr>
        <w:t xml:space="preserve">Первые две группы </w:t>
      </w:r>
      <w:r w:rsidR="006943E4">
        <w:rPr>
          <w:rFonts w:ascii="Times New Roman" w:hAnsi="Times New Roman" w:cs="Times New Roman"/>
          <w:sz w:val="24"/>
          <w:szCs w:val="24"/>
        </w:rPr>
        <w:t>зависят</w:t>
      </w:r>
      <w:r w:rsidRPr="00B86791">
        <w:rPr>
          <w:rFonts w:ascii="Times New Roman" w:hAnsi="Times New Roman" w:cs="Times New Roman"/>
          <w:sz w:val="24"/>
          <w:szCs w:val="24"/>
        </w:rPr>
        <w:t xml:space="preserve"> от поведения людей. В походах, как нигде, важна и ответственна роль руководителя группы. </w:t>
      </w:r>
      <w:r w:rsidR="00053FC7" w:rsidRPr="00053FC7">
        <w:rPr>
          <w:rFonts w:ascii="Times New Roman" w:hAnsi="Times New Roman" w:cs="Times New Roman"/>
          <w:sz w:val="24"/>
          <w:szCs w:val="24"/>
        </w:rPr>
        <w:t>В туризме существует строгое правило</w:t>
      </w:r>
      <w:r w:rsidR="00053FC7" w:rsidRPr="00053FC7">
        <w:rPr>
          <w:rFonts w:ascii="Times New Roman" w:hAnsi="Times New Roman" w:cs="Times New Roman"/>
          <w:b/>
          <w:i/>
          <w:sz w:val="24"/>
          <w:szCs w:val="24"/>
        </w:rPr>
        <w:t>: слово руководителя - закон для юных туристов</w:t>
      </w:r>
      <w:r w:rsidR="00053FC7" w:rsidRPr="00053FC7">
        <w:rPr>
          <w:rFonts w:ascii="Times New Roman" w:hAnsi="Times New Roman" w:cs="Times New Roman"/>
          <w:sz w:val="24"/>
          <w:szCs w:val="24"/>
        </w:rPr>
        <w:t xml:space="preserve">. Все указания и распоряжения руководителя обязательны для выполнения всеми членами группы. Руководитель обязан проводить инструктаж по технике безопасности перед тренировочными занятиями и перед каждым серьезным походом. </w:t>
      </w:r>
      <w:r w:rsidR="00053FC7" w:rsidRPr="00F20175">
        <w:rPr>
          <w:rFonts w:ascii="Times New Roman" w:hAnsi="Times New Roman" w:cs="Times New Roman"/>
          <w:b/>
          <w:i/>
          <w:sz w:val="24"/>
          <w:szCs w:val="24"/>
        </w:rPr>
        <w:t>Нередко аварийные ситуации возникают из-за того, что вопреки указан</w:t>
      </w:r>
      <w:r w:rsidR="00CB42EF">
        <w:rPr>
          <w:rFonts w:ascii="Times New Roman" w:hAnsi="Times New Roman" w:cs="Times New Roman"/>
          <w:b/>
          <w:i/>
          <w:sz w:val="24"/>
          <w:szCs w:val="24"/>
        </w:rPr>
        <w:t>иям инструктажа дети выполняют н</w:t>
      </w:r>
      <w:r w:rsidR="00053FC7" w:rsidRPr="00F20175">
        <w:rPr>
          <w:rFonts w:ascii="Times New Roman" w:hAnsi="Times New Roman" w:cs="Times New Roman"/>
          <w:b/>
          <w:i/>
          <w:sz w:val="24"/>
          <w:szCs w:val="24"/>
        </w:rPr>
        <w:t>а тренировках или в походе те или иные технические приемы, требующие страховки, без контроля руководителя.</w:t>
      </w:r>
    </w:p>
    <w:p w:rsidR="00F20175" w:rsidRDefault="00F512A1" w:rsidP="00A7395E">
      <w:pPr>
        <w:spacing w:after="6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9264" behindDoc="1" locked="0" layoutInCell="1" allowOverlap="1">
            <wp:simplePos x="0" y="0"/>
            <wp:positionH relativeFrom="column">
              <wp:posOffset>78105</wp:posOffset>
            </wp:positionH>
            <wp:positionV relativeFrom="paragraph">
              <wp:posOffset>1337945</wp:posOffset>
            </wp:positionV>
            <wp:extent cx="6612255" cy="3665220"/>
            <wp:effectExtent l="19050" t="0" r="0" b="0"/>
            <wp:wrapTight wrapText="bothSides">
              <wp:wrapPolygon edited="0">
                <wp:start x="-62" y="0"/>
                <wp:lineTo x="-62" y="21443"/>
                <wp:lineTo x="21594" y="21443"/>
                <wp:lineTo x="21594" y="0"/>
                <wp:lineTo x="-62" y="0"/>
              </wp:wrapPolygon>
            </wp:wrapTight>
            <wp:docPr id="1" name="Рисунок 0" descr="ТБ в походе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Б в походе6.png"/>
                    <pic:cNvPicPr/>
                  </pic:nvPicPr>
                  <pic:blipFill>
                    <a:blip r:embed="rId7"/>
                    <a:stretch>
                      <a:fillRect/>
                    </a:stretch>
                  </pic:blipFill>
                  <pic:spPr>
                    <a:xfrm>
                      <a:off x="0" y="0"/>
                      <a:ext cx="6612255" cy="3665220"/>
                    </a:xfrm>
                    <a:prstGeom prst="rect">
                      <a:avLst/>
                    </a:prstGeom>
                  </pic:spPr>
                </pic:pic>
              </a:graphicData>
            </a:graphic>
          </wp:anchor>
        </w:drawing>
      </w:r>
      <w:r w:rsidR="00B86791" w:rsidRPr="00B86791">
        <w:rPr>
          <w:rFonts w:ascii="Times New Roman" w:hAnsi="Times New Roman" w:cs="Times New Roman"/>
          <w:sz w:val="24"/>
          <w:szCs w:val="24"/>
        </w:rPr>
        <w:t xml:space="preserve">К </w:t>
      </w:r>
      <w:r w:rsidR="000B2A53">
        <w:rPr>
          <w:rFonts w:ascii="Times New Roman" w:hAnsi="Times New Roman" w:cs="Times New Roman"/>
          <w:sz w:val="24"/>
          <w:szCs w:val="24"/>
        </w:rPr>
        <w:t>«</w:t>
      </w:r>
      <w:proofErr w:type="spellStart"/>
      <w:r w:rsidR="00B86791" w:rsidRPr="00B86791">
        <w:rPr>
          <w:rFonts w:ascii="Times New Roman" w:hAnsi="Times New Roman" w:cs="Times New Roman"/>
          <w:sz w:val="24"/>
          <w:szCs w:val="24"/>
        </w:rPr>
        <w:t>допоходным</w:t>
      </w:r>
      <w:proofErr w:type="spellEnd"/>
      <w:r w:rsidR="000B2A53">
        <w:rPr>
          <w:rFonts w:ascii="Times New Roman" w:hAnsi="Times New Roman" w:cs="Times New Roman"/>
          <w:sz w:val="24"/>
          <w:szCs w:val="24"/>
        </w:rPr>
        <w:t>»</w:t>
      </w:r>
      <w:r w:rsidR="00B86791" w:rsidRPr="00B86791">
        <w:rPr>
          <w:rFonts w:ascii="Times New Roman" w:hAnsi="Times New Roman" w:cs="Times New Roman"/>
          <w:sz w:val="24"/>
          <w:szCs w:val="24"/>
        </w:rPr>
        <w:t xml:space="preserve"> опасностям можно отнести движение туристской группы по населенному пункту, переезд к месту начала похода на автобусе или по железной дороге. Радость от выхода в поход порой значительно снижает внимание детей. </w:t>
      </w:r>
      <w:r w:rsidR="00053FC7">
        <w:rPr>
          <w:rFonts w:ascii="Times New Roman" w:hAnsi="Times New Roman" w:cs="Times New Roman"/>
          <w:sz w:val="24"/>
          <w:szCs w:val="24"/>
        </w:rPr>
        <w:t>Ю</w:t>
      </w:r>
      <w:r w:rsidR="00053FC7" w:rsidRPr="00B86791">
        <w:rPr>
          <w:rFonts w:ascii="Times New Roman" w:hAnsi="Times New Roman" w:cs="Times New Roman"/>
          <w:sz w:val="24"/>
          <w:szCs w:val="24"/>
        </w:rPr>
        <w:t xml:space="preserve">ным туристам </w:t>
      </w:r>
      <w:r w:rsidR="00053FC7">
        <w:rPr>
          <w:rFonts w:ascii="Times New Roman" w:hAnsi="Times New Roman" w:cs="Times New Roman"/>
          <w:sz w:val="24"/>
          <w:szCs w:val="24"/>
        </w:rPr>
        <w:t>н</w:t>
      </w:r>
      <w:r w:rsidR="00B86791" w:rsidRPr="00B86791">
        <w:rPr>
          <w:rFonts w:ascii="Times New Roman" w:hAnsi="Times New Roman" w:cs="Times New Roman"/>
          <w:sz w:val="24"/>
          <w:szCs w:val="24"/>
        </w:rPr>
        <w:t>еобходимо</w:t>
      </w:r>
      <w:r w:rsidR="00053FC7">
        <w:rPr>
          <w:rFonts w:ascii="Times New Roman" w:hAnsi="Times New Roman" w:cs="Times New Roman"/>
          <w:sz w:val="24"/>
          <w:szCs w:val="24"/>
        </w:rPr>
        <w:t xml:space="preserve"> помнить</w:t>
      </w:r>
      <w:r w:rsidR="00B86791" w:rsidRPr="00B86791">
        <w:rPr>
          <w:rFonts w:ascii="Times New Roman" w:hAnsi="Times New Roman" w:cs="Times New Roman"/>
          <w:sz w:val="24"/>
          <w:szCs w:val="24"/>
        </w:rPr>
        <w:t>, что посадку и высадку из вагонов поезда надо проводить организов</w:t>
      </w:r>
      <w:r w:rsidR="00053FC7">
        <w:rPr>
          <w:rFonts w:ascii="Times New Roman" w:hAnsi="Times New Roman" w:cs="Times New Roman"/>
          <w:sz w:val="24"/>
          <w:szCs w:val="24"/>
        </w:rPr>
        <w:t>анно, без суеты и шума, чтобы не</w:t>
      </w:r>
      <w:r w:rsidR="00B86791" w:rsidRPr="00B86791">
        <w:rPr>
          <w:rFonts w:ascii="Times New Roman" w:hAnsi="Times New Roman" w:cs="Times New Roman"/>
          <w:sz w:val="24"/>
          <w:szCs w:val="24"/>
        </w:rPr>
        <w:t xml:space="preserve"> вызвать негативного отношения окружа</w:t>
      </w:r>
      <w:r w:rsidR="00053FC7">
        <w:rPr>
          <w:rFonts w:ascii="Times New Roman" w:hAnsi="Times New Roman" w:cs="Times New Roman"/>
          <w:sz w:val="24"/>
          <w:szCs w:val="24"/>
        </w:rPr>
        <w:t>ющих. Исключить нахождение</w:t>
      </w:r>
      <w:r w:rsidR="00B86791" w:rsidRPr="00B86791">
        <w:rPr>
          <w:rFonts w:ascii="Times New Roman" w:hAnsi="Times New Roman" w:cs="Times New Roman"/>
          <w:sz w:val="24"/>
          <w:szCs w:val="24"/>
        </w:rPr>
        <w:t xml:space="preserve"> в тамбурах вагонов, ненужное хождение из одного вагона в другой. Обо всех недоразумениях и конфликтах с другими пассажирами дети должны немедленно ставить в известность руководителя.</w:t>
      </w:r>
    </w:p>
    <w:p w:rsidR="00270BFF" w:rsidRPr="00053FC7" w:rsidRDefault="006943E4" w:rsidP="002E112A">
      <w:pPr>
        <w:spacing w:after="6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Б</w:t>
      </w:r>
      <w:r w:rsidR="00053FC7" w:rsidRPr="00053FC7">
        <w:rPr>
          <w:rFonts w:ascii="Times New Roman" w:hAnsi="Times New Roman" w:cs="Times New Roman"/>
          <w:sz w:val="24"/>
          <w:szCs w:val="24"/>
        </w:rPr>
        <w:t>ольшая часть экстремальных ситуаций в походе создается самими юными туристами. Первая причина - в их неопытности. Сюда следует отнести недостаточную физическую, техническую и волевую подготовку, неумение оперативно оказать первую медицинскую помощь себе или товарищу по группе.</w:t>
      </w:r>
    </w:p>
    <w:p w:rsidR="00053FC7" w:rsidRPr="00053FC7" w:rsidRDefault="00053FC7" w:rsidP="002E112A">
      <w:pPr>
        <w:spacing w:after="60" w:line="240" w:lineRule="auto"/>
        <w:ind w:firstLine="567"/>
        <w:jc w:val="both"/>
        <w:rPr>
          <w:rFonts w:ascii="Times New Roman" w:hAnsi="Times New Roman" w:cs="Times New Roman"/>
          <w:sz w:val="24"/>
          <w:szCs w:val="24"/>
        </w:rPr>
      </w:pPr>
      <w:r w:rsidRPr="00053FC7">
        <w:rPr>
          <w:rFonts w:ascii="Times New Roman" w:hAnsi="Times New Roman" w:cs="Times New Roman"/>
          <w:sz w:val="24"/>
          <w:szCs w:val="24"/>
        </w:rPr>
        <w:t xml:space="preserve">Влияют на настроение туристов и погодные условия, длительное ненастье. Трудно вставать утром и готовить завтрак, когда идет дождь, собирать рюкзак, тяжелеющий от мокрых вещей. </w:t>
      </w:r>
    </w:p>
    <w:p w:rsidR="00F20175" w:rsidRPr="00053FC7" w:rsidRDefault="00053FC7" w:rsidP="002E112A">
      <w:pPr>
        <w:spacing w:after="60" w:line="240" w:lineRule="auto"/>
        <w:ind w:firstLine="567"/>
        <w:jc w:val="both"/>
        <w:rPr>
          <w:rFonts w:ascii="Times New Roman" w:hAnsi="Times New Roman" w:cs="Times New Roman"/>
          <w:sz w:val="24"/>
          <w:szCs w:val="24"/>
        </w:rPr>
      </w:pPr>
      <w:r w:rsidRPr="00053FC7">
        <w:rPr>
          <w:rFonts w:ascii="Times New Roman" w:hAnsi="Times New Roman" w:cs="Times New Roman"/>
          <w:sz w:val="24"/>
          <w:szCs w:val="24"/>
        </w:rPr>
        <w:t>Таким образом, на настроение, самочувствие туристов воздействует много факторов, способных ввести их в состояние стресса. Именно с детьми, находящимися в таком состоянии, чаще происходят различные ЧП.</w:t>
      </w:r>
    </w:p>
    <w:p w:rsidR="00053FC7" w:rsidRPr="00053FC7" w:rsidRDefault="00053FC7" w:rsidP="002E112A">
      <w:pPr>
        <w:spacing w:after="60" w:line="240" w:lineRule="auto"/>
        <w:ind w:firstLine="567"/>
        <w:jc w:val="both"/>
        <w:rPr>
          <w:rFonts w:ascii="Times New Roman" w:hAnsi="Times New Roman" w:cs="Times New Roman"/>
          <w:sz w:val="24"/>
          <w:szCs w:val="24"/>
        </w:rPr>
      </w:pPr>
      <w:r w:rsidRPr="00053FC7">
        <w:rPr>
          <w:rFonts w:ascii="Times New Roman" w:hAnsi="Times New Roman" w:cs="Times New Roman"/>
          <w:sz w:val="24"/>
          <w:szCs w:val="24"/>
        </w:rPr>
        <w:t>Следует иметь в виду и опасности, возникающие от взаимодействия человека с окружающей природой: заболевания туристов вследствие укусо</w:t>
      </w:r>
      <w:r w:rsidR="00154DDF">
        <w:rPr>
          <w:rFonts w:ascii="Times New Roman" w:hAnsi="Times New Roman" w:cs="Times New Roman"/>
          <w:sz w:val="24"/>
          <w:szCs w:val="24"/>
        </w:rPr>
        <w:t>в энцефалитного клеща</w:t>
      </w:r>
      <w:r w:rsidRPr="00053FC7">
        <w:rPr>
          <w:rFonts w:ascii="Times New Roman" w:hAnsi="Times New Roman" w:cs="Times New Roman"/>
          <w:sz w:val="24"/>
          <w:szCs w:val="24"/>
        </w:rPr>
        <w:t>, отравления недоброкачественными продуктами, непригодной для питья водой, ядовитыми ягодами, грибами. Серьезную потенциальную опасность представляют резкие изменения погодных условий, особенно в горной местности. Возможна потеря или поломка части снаряжения, утрата продуктов. Во всех перечисленных ситуациях опытный подготовленный турист, знающий особенности маршрута, умеющий безопасно организовать быт в полевых условиях, знакомый с практикой предсказания погоды, сумеет избежать опасностей.</w:t>
      </w:r>
    </w:p>
    <w:p w:rsidR="002E112A" w:rsidRPr="00053FC7" w:rsidRDefault="00053FC7" w:rsidP="002E112A">
      <w:pPr>
        <w:spacing w:after="60" w:line="240" w:lineRule="auto"/>
        <w:ind w:firstLine="567"/>
        <w:jc w:val="both"/>
        <w:rPr>
          <w:rFonts w:ascii="Times New Roman" w:hAnsi="Times New Roman" w:cs="Times New Roman"/>
          <w:sz w:val="24"/>
          <w:szCs w:val="24"/>
        </w:rPr>
      </w:pPr>
      <w:r w:rsidRPr="00053FC7">
        <w:rPr>
          <w:rFonts w:ascii="Times New Roman" w:hAnsi="Times New Roman" w:cs="Times New Roman"/>
          <w:sz w:val="24"/>
          <w:szCs w:val="24"/>
        </w:rPr>
        <w:t>Какие же меры следует предпринимать для предотвращения возникновения опасных ситуаций в группе на маршруте?</w:t>
      </w:r>
    </w:p>
    <w:p w:rsidR="00053FC7" w:rsidRPr="00053FC7" w:rsidRDefault="00053FC7" w:rsidP="002E112A">
      <w:pPr>
        <w:spacing w:after="60" w:line="240" w:lineRule="auto"/>
        <w:ind w:firstLine="567"/>
        <w:jc w:val="both"/>
        <w:rPr>
          <w:rFonts w:ascii="Times New Roman" w:hAnsi="Times New Roman" w:cs="Times New Roman"/>
          <w:sz w:val="24"/>
          <w:szCs w:val="24"/>
        </w:rPr>
      </w:pPr>
      <w:r w:rsidRPr="00053FC7">
        <w:rPr>
          <w:rFonts w:ascii="Times New Roman" w:hAnsi="Times New Roman" w:cs="Times New Roman"/>
          <w:sz w:val="24"/>
          <w:szCs w:val="24"/>
        </w:rPr>
        <w:t xml:space="preserve">В </w:t>
      </w:r>
      <w:r w:rsidR="00154DDF">
        <w:rPr>
          <w:rFonts w:ascii="Times New Roman" w:hAnsi="Times New Roman" w:cs="Times New Roman"/>
          <w:sz w:val="24"/>
          <w:szCs w:val="24"/>
        </w:rPr>
        <w:t>первую очередь важно усвоить</w:t>
      </w:r>
      <w:r w:rsidRPr="00053FC7">
        <w:rPr>
          <w:rFonts w:ascii="Times New Roman" w:hAnsi="Times New Roman" w:cs="Times New Roman"/>
          <w:sz w:val="24"/>
          <w:szCs w:val="24"/>
        </w:rPr>
        <w:t>, что в туристском походе группа находится в автономном существовании. Если с кем-то из туристов по его вине произойдет несчастный случай, приведший к травме, в незавидном положении окажется вся группа. Возникнет необходимость оказания первой медицинской помощи и транспортировки пострадавшего в ближайший (а это зачастую не один километр) населенный пункт, при этом надо еще нести рюкзак пострадавшего. Транспортировка пострадавшего в детской группе - дело нелегкое. В результате запланированный поход, к которому шла длительная подготовка, истрачены значительные средства, будет сорван.</w:t>
      </w:r>
    </w:p>
    <w:p w:rsidR="00053FC7" w:rsidRPr="00154DDF" w:rsidRDefault="00053FC7" w:rsidP="002E112A">
      <w:pPr>
        <w:spacing w:after="60" w:line="240" w:lineRule="auto"/>
        <w:ind w:firstLine="567"/>
        <w:jc w:val="both"/>
        <w:rPr>
          <w:rFonts w:ascii="Times New Roman" w:hAnsi="Times New Roman" w:cs="Times New Roman"/>
          <w:b/>
          <w:i/>
          <w:sz w:val="24"/>
          <w:szCs w:val="24"/>
        </w:rPr>
      </w:pPr>
      <w:r w:rsidRPr="00154DDF">
        <w:rPr>
          <w:rFonts w:ascii="Times New Roman" w:hAnsi="Times New Roman" w:cs="Times New Roman"/>
          <w:b/>
          <w:i/>
          <w:sz w:val="24"/>
          <w:szCs w:val="24"/>
        </w:rPr>
        <w:t>Очевидный вывод: и на занятиях, и в походе надо быть предельно внимательным, готовым к любым неожиданностям, знать правила безопасного нахождения в природной среде и действия в случае возникновения экстремальных ситуаций.</w:t>
      </w:r>
      <w:r w:rsidR="00F512A1" w:rsidRPr="00F512A1">
        <w:rPr>
          <w:rFonts w:ascii="Times New Roman" w:eastAsia="Times New Roman" w:hAnsi="Times New Roman" w:cs="Times New Roman"/>
          <w:sz w:val="28"/>
          <w:szCs w:val="28"/>
          <w:lang w:eastAsia="ru-RU"/>
        </w:rPr>
        <w:t xml:space="preserve"> </w:t>
      </w:r>
    </w:p>
    <w:p w:rsidR="00053FC7" w:rsidRDefault="00053FC7" w:rsidP="002E112A">
      <w:pPr>
        <w:spacing w:after="60" w:line="240" w:lineRule="auto"/>
        <w:ind w:firstLine="567"/>
        <w:jc w:val="both"/>
        <w:rPr>
          <w:rFonts w:ascii="Times New Roman" w:hAnsi="Times New Roman" w:cs="Times New Roman"/>
          <w:sz w:val="24"/>
          <w:szCs w:val="24"/>
        </w:rPr>
      </w:pPr>
      <w:r w:rsidRPr="00053FC7">
        <w:rPr>
          <w:rFonts w:ascii="Times New Roman" w:hAnsi="Times New Roman" w:cs="Times New Roman"/>
          <w:sz w:val="24"/>
          <w:szCs w:val="24"/>
        </w:rPr>
        <w:t xml:space="preserve">Для этого </w:t>
      </w:r>
      <w:r w:rsidR="00154DDF" w:rsidRPr="00053FC7">
        <w:rPr>
          <w:rFonts w:ascii="Times New Roman" w:hAnsi="Times New Roman" w:cs="Times New Roman"/>
          <w:sz w:val="24"/>
          <w:szCs w:val="24"/>
        </w:rPr>
        <w:t xml:space="preserve">юным туристам </w:t>
      </w:r>
      <w:r w:rsidR="00154DDF">
        <w:rPr>
          <w:rFonts w:ascii="Times New Roman" w:hAnsi="Times New Roman" w:cs="Times New Roman"/>
          <w:sz w:val="24"/>
          <w:szCs w:val="24"/>
        </w:rPr>
        <w:t>необходимо</w:t>
      </w:r>
      <w:r w:rsidRPr="00053FC7">
        <w:rPr>
          <w:rFonts w:ascii="Times New Roman" w:hAnsi="Times New Roman" w:cs="Times New Roman"/>
          <w:sz w:val="24"/>
          <w:szCs w:val="24"/>
        </w:rPr>
        <w:t>:</w:t>
      </w:r>
    </w:p>
    <w:p w:rsidR="00A7395E" w:rsidRPr="00A7395E" w:rsidRDefault="00A7395E" w:rsidP="002E112A">
      <w:pPr>
        <w:numPr>
          <w:ilvl w:val="0"/>
          <w:numId w:val="14"/>
        </w:numPr>
        <w:spacing w:after="60" w:line="240" w:lineRule="auto"/>
        <w:jc w:val="both"/>
        <w:rPr>
          <w:rFonts w:ascii="Times New Roman" w:hAnsi="Times New Roman" w:cs="Times New Roman"/>
          <w:sz w:val="24"/>
          <w:szCs w:val="24"/>
        </w:rPr>
      </w:pPr>
      <w:r w:rsidRPr="00A7395E">
        <w:rPr>
          <w:rFonts w:ascii="Times New Roman" w:hAnsi="Times New Roman" w:cs="Times New Roman"/>
          <w:sz w:val="24"/>
          <w:szCs w:val="24"/>
        </w:rPr>
        <w:t>знать правила безопасного нахождения в природной среде;</w:t>
      </w:r>
    </w:p>
    <w:p w:rsidR="00A7395E" w:rsidRPr="00A7395E" w:rsidRDefault="00A7395E" w:rsidP="002E112A">
      <w:pPr>
        <w:numPr>
          <w:ilvl w:val="0"/>
          <w:numId w:val="15"/>
        </w:numPr>
        <w:spacing w:after="60" w:line="240" w:lineRule="auto"/>
        <w:jc w:val="both"/>
        <w:rPr>
          <w:rFonts w:ascii="Times New Roman" w:hAnsi="Times New Roman" w:cs="Times New Roman"/>
          <w:sz w:val="24"/>
          <w:szCs w:val="24"/>
        </w:rPr>
      </w:pPr>
      <w:r w:rsidRPr="00A7395E">
        <w:rPr>
          <w:rFonts w:ascii="Times New Roman" w:hAnsi="Times New Roman" w:cs="Times New Roman"/>
          <w:sz w:val="24"/>
          <w:szCs w:val="24"/>
        </w:rPr>
        <w:t>иметь навыки пользования основным туристским снаряжением;</w:t>
      </w:r>
    </w:p>
    <w:p w:rsidR="00A7395E" w:rsidRPr="00A7395E" w:rsidRDefault="00A7395E" w:rsidP="002E112A">
      <w:pPr>
        <w:numPr>
          <w:ilvl w:val="0"/>
          <w:numId w:val="16"/>
        </w:numPr>
        <w:spacing w:after="60" w:line="240" w:lineRule="auto"/>
        <w:jc w:val="both"/>
        <w:rPr>
          <w:rFonts w:ascii="Times New Roman" w:hAnsi="Times New Roman" w:cs="Times New Roman"/>
          <w:sz w:val="24"/>
          <w:szCs w:val="24"/>
        </w:rPr>
      </w:pPr>
      <w:r w:rsidRPr="00A7395E">
        <w:rPr>
          <w:rFonts w:ascii="Times New Roman" w:hAnsi="Times New Roman" w:cs="Times New Roman"/>
          <w:sz w:val="24"/>
          <w:szCs w:val="24"/>
        </w:rPr>
        <w:t>знать приемы передвижения и ориентирования на местности, преодоления естественных препятствий;</w:t>
      </w:r>
    </w:p>
    <w:p w:rsidR="00A7395E" w:rsidRPr="00A7395E" w:rsidRDefault="00A7395E" w:rsidP="002E112A">
      <w:pPr>
        <w:numPr>
          <w:ilvl w:val="0"/>
          <w:numId w:val="16"/>
        </w:numPr>
        <w:spacing w:after="60" w:line="240" w:lineRule="auto"/>
        <w:jc w:val="both"/>
        <w:rPr>
          <w:rFonts w:ascii="Times New Roman" w:hAnsi="Times New Roman" w:cs="Times New Roman"/>
          <w:sz w:val="24"/>
          <w:szCs w:val="24"/>
        </w:rPr>
      </w:pPr>
      <w:r w:rsidRPr="00A7395E">
        <w:rPr>
          <w:rFonts w:ascii="Times New Roman" w:hAnsi="Times New Roman" w:cs="Times New Roman"/>
          <w:sz w:val="24"/>
          <w:szCs w:val="24"/>
        </w:rPr>
        <w:t>уметь действовать в случае возникновения экстремальных ситуаций.</w:t>
      </w:r>
    </w:p>
    <w:p w:rsidR="00053FC7" w:rsidRPr="00053FC7" w:rsidRDefault="00053FC7" w:rsidP="002E112A">
      <w:pPr>
        <w:spacing w:after="60" w:line="240" w:lineRule="auto"/>
        <w:ind w:firstLine="567"/>
        <w:jc w:val="both"/>
        <w:rPr>
          <w:rFonts w:ascii="Times New Roman" w:hAnsi="Times New Roman" w:cs="Times New Roman"/>
          <w:sz w:val="24"/>
          <w:szCs w:val="24"/>
        </w:rPr>
      </w:pPr>
      <w:r w:rsidRPr="00053FC7">
        <w:rPr>
          <w:rFonts w:ascii="Times New Roman" w:hAnsi="Times New Roman" w:cs="Times New Roman"/>
          <w:sz w:val="24"/>
          <w:szCs w:val="24"/>
        </w:rPr>
        <w:t>Кроме того, для безопасного нахо</w:t>
      </w:r>
      <w:r w:rsidR="00154DDF">
        <w:rPr>
          <w:rFonts w:ascii="Times New Roman" w:hAnsi="Times New Roman" w:cs="Times New Roman"/>
          <w:sz w:val="24"/>
          <w:szCs w:val="24"/>
        </w:rPr>
        <w:t>ждения в природной среде турист</w:t>
      </w:r>
      <w:r w:rsidRPr="00053FC7">
        <w:rPr>
          <w:rFonts w:ascii="Times New Roman" w:hAnsi="Times New Roman" w:cs="Times New Roman"/>
          <w:sz w:val="24"/>
          <w:szCs w:val="24"/>
        </w:rPr>
        <w:t xml:space="preserve"> должен иметь дос</w:t>
      </w:r>
      <w:r w:rsidR="00154DDF">
        <w:rPr>
          <w:rFonts w:ascii="Times New Roman" w:hAnsi="Times New Roman" w:cs="Times New Roman"/>
          <w:sz w:val="24"/>
          <w:szCs w:val="24"/>
        </w:rPr>
        <w:t>таточную физическую и морально-</w:t>
      </w:r>
      <w:r w:rsidRPr="00053FC7">
        <w:rPr>
          <w:rFonts w:ascii="Times New Roman" w:hAnsi="Times New Roman" w:cs="Times New Roman"/>
          <w:sz w:val="24"/>
          <w:szCs w:val="24"/>
        </w:rPr>
        <w:t>волевую подготовку.</w:t>
      </w:r>
    </w:p>
    <w:p w:rsidR="00053FC7" w:rsidRPr="006943E4" w:rsidRDefault="00053FC7" w:rsidP="002E112A">
      <w:pPr>
        <w:spacing w:after="60" w:line="240" w:lineRule="auto"/>
        <w:ind w:firstLine="567"/>
        <w:jc w:val="both"/>
        <w:rPr>
          <w:rFonts w:ascii="Times New Roman" w:hAnsi="Times New Roman" w:cs="Times New Roman"/>
          <w:b/>
          <w:i/>
          <w:sz w:val="24"/>
          <w:szCs w:val="24"/>
        </w:rPr>
      </w:pPr>
      <w:r w:rsidRPr="00154DDF">
        <w:rPr>
          <w:rFonts w:ascii="Times New Roman" w:hAnsi="Times New Roman" w:cs="Times New Roman"/>
          <w:b/>
          <w:i/>
          <w:sz w:val="24"/>
          <w:szCs w:val="24"/>
        </w:rPr>
        <w:t>Самое важное</w:t>
      </w:r>
      <w:r w:rsidR="00154DDF">
        <w:rPr>
          <w:rFonts w:ascii="Times New Roman" w:hAnsi="Times New Roman" w:cs="Times New Roman"/>
          <w:b/>
          <w:i/>
          <w:sz w:val="24"/>
          <w:szCs w:val="24"/>
        </w:rPr>
        <w:t xml:space="preserve"> -</w:t>
      </w:r>
      <w:r w:rsidRPr="00154DDF">
        <w:rPr>
          <w:rFonts w:ascii="Times New Roman" w:hAnsi="Times New Roman" w:cs="Times New Roman"/>
          <w:b/>
          <w:i/>
          <w:sz w:val="24"/>
          <w:szCs w:val="24"/>
        </w:rPr>
        <w:t xml:space="preserve"> </w:t>
      </w:r>
      <w:r w:rsidR="00154DDF" w:rsidRPr="00154DDF">
        <w:rPr>
          <w:rFonts w:ascii="Times New Roman" w:hAnsi="Times New Roman" w:cs="Times New Roman"/>
          <w:b/>
          <w:i/>
          <w:sz w:val="24"/>
          <w:szCs w:val="24"/>
        </w:rPr>
        <w:t>понять и запомнить</w:t>
      </w:r>
      <w:r w:rsidRPr="00154DDF">
        <w:rPr>
          <w:rFonts w:ascii="Times New Roman" w:hAnsi="Times New Roman" w:cs="Times New Roman"/>
          <w:b/>
          <w:i/>
          <w:sz w:val="24"/>
          <w:szCs w:val="24"/>
        </w:rPr>
        <w:t>, что определяющим фактором безопасности в походе</w:t>
      </w:r>
      <w:r w:rsidR="00A7395E">
        <w:rPr>
          <w:rFonts w:ascii="Times New Roman" w:hAnsi="Times New Roman" w:cs="Times New Roman"/>
          <w:b/>
          <w:i/>
          <w:sz w:val="24"/>
          <w:szCs w:val="24"/>
        </w:rPr>
        <w:t xml:space="preserve"> является соблюдение дисциплины </w:t>
      </w:r>
      <w:r w:rsidR="00A7395E" w:rsidRPr="00A7395E">
        <w:rPr>
          <w:rFonts w:ascii="Times New Roman" w:hAnsi="Times New Roman" w:cs="Times New Roman"/>
          <w:b/>
          <w:i/>
          <w:sz w:val="24"/>
          <w:szCs w:val="24"/>
        </w:rPr>
        <w:t>и безукоризненное выполнение всех требований и указаний руководителя группы.</w:t>
      </w:r>
    </w:p>
    <w:p w:rsidR="00053FC7" w:rsidRDefault="00053FC7" w:rsidP="002E112A">
      <w:pPr>
        <w:spacing w:after="60" w:line="240" w:lineRule="auto"/>
        <w:ind w:firstLine="567"/>
        <w:jc w:val="both"/>
        <w:rPr>
          <w:rFonts w:ascii="Times New Roman" w:hAnsi="Times New Roman" w:cs="Times New Roman"/>
          <w:sz w:val="24"/>
          <w:szCs w:val="24"/>
        </w:rPr>
      </w:pPr>
      <w:r w:rsidRPr="00053FC7">
        <w:rPr>
          <w:rFonts w:ascii="Times New Roman" w:hAnsi="Times New Roman" w:cs="Times New Roman"/>
          <w:sz w:val="24"/>
          <w:szCs w:val="24"/>
        </w:rPr>
        <w:t>Вопросы соблюдения мер безопасности рассматриваются практически во всех разделах, говорим ли мы о снаряжении, организации туристского быта или технике передвижения и преодоления препятствий. Правильное выполнение всех приемов и выполнение всех рекомендаций значительно снижают возможность возникновения аварийных и экстремальных ситуаций.</w:t>
      </w:r>
    </w:p>
    <w:p w:rsidR="00E53053" w:rsidRDefault="00E53053" w:rsidP="002E112A">
      <w:pPr>
        <w:spacing w:after="60" w:line="240" w:lineRule="auto"/>
        <w:ind w:firstLine="567"/>
        <w:jc w:val="both"/>
        <w:rPr>
          <w:rFonts w:ascii="Times New Roman" w:hAnsi="Times New Roman" w:cs="Times New Roman"/>
          <w:sz w:val="24"/>
          <w:szCs w:val="24"/>
        </w:rPr>
      </w:pPr>
      <w:r w:rsidRPr="00E53053">
        <w:rPr>
          <w:rFonts w:ascii="Times New Roman" w:hAnsi="Times New Roman" w:cs="Times New Roman"/>
          <w:b/>
          <w:i/>
          <w:sz w:val="24"/>
          <w:szCs w:val="24"/>
        </w:rPr>
        <w:t>Требования к технической оснащенности</w:t>
      </w:r>
      <w:r>
        <w:rPr>
          <w:rFonts w:ascii="Times New Roman" w:hAnsi="Times New Roman" w:cs="Times New Roman"/>
          <w:sz w:val="24"/>
          <w:szCs w:val="24"/>
        </w:rPr>
        <w:t xml:space="preserve"> мы подробно рассматривали на занятии по теме "Личное и групповое туристское снаряжение".</w:t>
      </w:r>
      <w:r w:rsidRPr="00E53053">
        <w:rPr>
          <w:rFonts w:ascii="Times New Roman" w:hAnsi="Times New Roman" w:cs="Times New Roman"/>
          <w:sz w:val="24"/>
          <w:szCs w:val="24"/>
        </w:rPr>
        <w:t xml:space="preserve"> </w:t>
      </w:r>
      <w:r w:rsidRPr="0095104D">
        <w:rPr>
          <w:rFonts w:ascii="Times New Roman" w:hAnsi="Times New Roman" w:cs="Times New Roman"/>
          <w:sz w:val="24"/>
          <w:szCs w:val="24"/>
        </w:rPr>
        <w:t>Снаряжение и экипировка должны соответствовать условиям прохождения маршрута и условиям целевого использования, быть проверены, испытаны, подрегулированы и подогнаны под конк</w:t>
      </w:r>
      <w:r w:rsidRPr="0095104D">
        <w:rPr>
          <w:rFonts w:ascii="Times New Roman" w:hAnsi="Times New Roman" w:cs="Times New Roman"/>
          <w:sz w:val="24"/>
          <w:szCs w:val="24"/>
        </w:rPr>
        <w:softHyphen/>
        <w:t>ретного пользователя.</w:t>
      </w:r>
      <w:r w:rsidRPr="00E53053">
        <w:rPr>
          <w:rFonts w:ascii="Times New Roman" w:hAnsi="Times New Roman" w:cs="Times New Roman"/>
          <w:sz w:val="24"/>
          <w:szCs w:val="24"/>
        </w:rPr>
        <w:t xml:space="preserve"> </w:t>
      </w:r>
      <w:r>
        <w:rPr>
          <w:rFonts w:ascii="Times New Roman" w:hAnsi="Times New Roman" w:cs="Times New Roman"/>
          <w:sz w:val="24"/>
          <w:szCs w:val="24"/>
        </w:rPr>
        <w:t>Группа, выходящая на маршрут, обязана</w:t>
      </w:r>
      <w:r w:rsidRPr="0095104D">
        <w:rPr>
          <w:rFonts w:ascii="Times New Roman" w:hAnsi="Times New Roman" w:cs="Times New Roman"/>
          <w:sz w:val="24"/>
          <w:szCs w:val="24"/>
        </w:rPr>
        <w:t xml:space="preserve"> иметь набор специального снаря</w:t>
      </w:r>
      <w:r w:rsidRPr="0095104D">
        <w:rPr>
          <w:rFonts w:ascii="Times New Roman" w:hAnsi="Times New Roman" w:cs="Times New Roman"/>
          <w:sz w:val="24"/>
          <w:szCs w:val="24"/>
        </w:rPr>
        <w:softHyphen/>
        <w:t>жения, соответствующий сложности маршрута, в том числе кар</w:t>
      </w:r>
      <w:r w:rsidRPr="0095104D">
        <w:rPr>
          <w:rFonts w:ascii="Times New Roman" w:hAnsi="Times New Roman" w:cs="Times New Roman"/>
          <w:sz w:val="24"/>
          <w:szCs w:val="24"/>
        </w:rPr>
        <w:softHyphen/>
        <w:t>тографический материал, средства связи и спасения</w:t>
      </w:r>
      <w:r>
        <w:rPr>
          <w:rFonts w:ascii="Times New Roman" w:hAnsi="Times New Roman" w:cs="Times New Roman"/>
          <w:sz w:val="24"/>
          <w:szCs w:val="24"/>
        </w:rPr>
        <w:t>.</w:t>
      </w:r>
    </w:p>
    <w:p w:rsidR="002E112A" w:rsidRDefault="002E112A" w:rsidP="002E112A">
      <w:pPr>
        <w:spacing w:after="60" w:line="240" w:lineRule="auto"/>
        <w:ind w:firstLine="567"/>
        <w:jc w:val="both"/>
        <w:rPr>
          <w:rFonts w:ascii="Times New Roman" w:hAnsi="Times New Roman" w:cs="Times New Roman"/>
          <w:sz w:val="24"/>
          <w:szCs w:val="24"/>
        </w:rPr>
      </w:pPr>
    </w:p>
    <w:p w:rsidR="002E112A" w:rsidRDefault="002E112A" w:rsidP="002E112A">
      <w:pPr>
        <w:spacing w:after="60" w:line="240" w:lineRule="auto"/>
        <w:ind w:firstLine="567"/>
        <w:jc w:val="both"/>
        <w:rPr>
          <w:rFonts w:ascii="Times New Roman" w:hAnsi="Times New Roman" w:cs="Times New Roman"/>
          <w:sz w:val="24"/>
          <w:szCs w:val="24"/>
        </w:rPr>
      </w:pPr>
    </w:p>
    <w:p w:rsidR="00E53053" w:rsidRPr="00E53053" w:rsidRDefault="00E53053" w:rsidP="002E112A">
      <w:pPr>
        <w:spacing w:after="60" w:line="240" w:lineRule="auto"/>
        <w:ind w:firstLine="567"/>
        <w:jc w:val="both"/>
        <w:rPr>
          <w:rFonts w:ascii="Times New Roman" w:hAnsi="Times New Roman" w:cs="Times New Roman"/>
          <w:b/>
          <w:i/>
          <w:sz w:val="24"/>
          <w:szCs w:val="24"/>
        </w:rPr>
      </w:pPr>
      <w:r>
        <w:rPr>
          <w:rFonts w:ascii="Times New Roman" w:hAnsi="Times New Roman" w:cs="Times New Roman"/>
          <w:b/>
          <w:i/>
          <w:sz w:val="24"/>
          <w:szCs w:val="24"/>
        </w:rPr>
        <w:lastRenderedPageBreak/>
        <w:t>Т</w:t>
      </w:r>
      <w:r w:rsidRPr="00E53053">
        <w:rPr>
          <w:rFonts w:ascii="Times New Roman" w:hAnsi="Times New Roman" w:cs="Times New Roman"/>
          <w:b/>
          <w:i/>
          <w:sz w:val="24"/>
          <w:szCs w:val="24"/>
        </w:rPr>
        <w:t>ребования к состоянию здоровья и уровню подготовленности участников</w:t>
      </w:r>
    </w:p>
    <w:p w:rsidR="00E53053" w:rsidRPr="0095104D" w:rsidRDefault="00E53053" w:rsidP="002E112A">
      <w:pPr>
        <w:spacing w:after="60" w:line="240" w:lineRule="auto"/>
        <w:ind w:firstLine="567"/>
        <w:jc w:val="both"/>
        <w:rPr>
          <w:rFonts w:ascii="Times New Roman" w:hAnsi="Times New Roman" w:cs="Times New Roman"/>
          <w:sz w:val="24"/>
          <w:szCs w:val="24"/>
        </w:rPr>
      </w:pPr>
      <w:r w:rsidRPr="00E53053">
        <w:rPr>
          <w:rFonts w:ascii="Times New Roman" w:hAnsi="Times New Roman" w:cs="Times New Roman"/>
          <w:sz w:val="24"/>
          <w:szCs w:val="24"/>
        </w:rPr>
        <w:t>К прогулкам, туристским походам, экскурсиям и</w:t>
      </w:r>
      <w:r>
        <w:rPr>
          <w:rFonts w:ascii="Times New Roman" w:hAnsi="Times New Roman" w:cs="Times New Roman"/>
          <w:sz w:val="24"/>
          <w:szCs w:val="24"/>
        </w:rPr>
        <w:t xml:space="preserve"> экспедициям допускаются </w:t>
      </w:r>
      <w:r w:rsidRPr="00E53053">
        <w:rPr>
          <w:rFonts w:ascii="Times New Roman" w:hAnsi="Times New Roman" w:cs="Times New Roman"/>
          <w:sz w:val="24"/>
          <w:szCs w:val="24"/>
        </w:rPr>
        <w:t>учащиеся, прош</w:t>
      </w:r>
      <w:r>
        <w:rPr>
          <w:rFonts w:ascii="Times New Roman" w:hAnsi="Times New Roman" w:cs="Times New Roman"/>
          <w:sz w:val="24"/>
          <w:szCs w:val="24"/>
        </w:rPr>
        <w:t>едшие инструктаж по технике безопасности</w:t>
      </w:r>
      <w:r w:rsidRPr="00E53053">
        <w:rPr>
          <w:rFonts w:ascii="Times New Roman" w:hAnsi="Times New Roman" w:cs="Times New Roman"/>
          <w:sz w:val="24"/>
          <w:szCs w:val="24"/>
        </w:rPr>
        <w:t>, медицинский осмотр и не имеющие противопоказаний по состоянию здоровья.</w:t>
      </w:r>
    </w:p>
    <w:p w:rsidR="00E53053" w:rsidRDefault="00E53053" w:rsidP="002E112A">
      <w:pPr>
        <w:spacing w:after="60" w:line="240" w:lineRule="auto"/>
        <w:ind w:firstLine="567"/>
        <w:jc w:val="both"/>
        <w:rPr>
          <w:rFonts w:ascii="Times New Roman" w:hAnsi="Times New Roman" w:cs="Times New Roman"/>
          <w:sz w:val="24"/>
          <w:szCs w:val="24"/>
        </w:rPr>
      </w:pPr>
      <w:r w:rsidRPr="0095104D">
        <w:rPr>
          <w:rFonts w:ascii="Times New Roman" w:hAnsi="Times New Roman" w:cs="Times New Roman"/>
          <w:sz w:val="24"/>
          <w:szCs w:val="24"/>
        </w:rPr>
        <w:t>Физическая подготовка уча</w:t>
      </w:r>
      <w:r>
        <w:rPr>
          <w:rFonts w:ascii="Times New Roman" w:hAnsi="Times New Roman" w:cs="Times New Roman"/>
          <w:sz w:val="24"/>
          <w:szCs w:val="24"/>
        </w:rPr>
        <w:t>стников всех видов туризма</w:t>
      </w:r>
      <w:r w:rsidRPr="0095104D">
        <w:rPr>
          <w:rFonts w:ascii="Times New Roman" w:hAnsi="Times New Roman" w:cs="Times New Roman"/>
          <w:sz w:val="24"/>
          <w:szCs w:val="24"/>
        </w:rPr>
        <w:t xml:space="preserve"> должна обеспечивать уверенное прохождение ими маршрутов, бе</w:t>
      </w:r>
      <w:r w:rsidRPr="0095104D">
        <w:rPr>
          <w:rFonts w:ascii="Times New Roman" w:hAnsi="Times New Roman" w:cs="Times New Roman"/>
          <w:sz w:val="24"/>
          <w:szCs w:val="24"/>
        </w:rPr>
        <w:softHyphen/>
        <w:t>зопасное</w:t>
      </w:r>
      <w:r>
        <w:rPr>
          <w:rFonts w:ascii="Times New Roman" w:hAnsi="Times New Roman" w:cs="Times New Roman"/>
          <w:sz w:val="24"/>
          <w:szCs w:val="24"/>
        </w:rPr>
        <w:t xml:space="preserve"> посещение туристских</w:t>
      </w:r>
      <w:r w:rsidRPr="0095104D">
        <w:rPr>
          <w:rFonts w:ascii="Times New Roman" w:hAnsi="Times New Roman" w:cs="Times New Roman"/>
          <w:sz w:val="24"/>
          <w:szCs w:val="24"/>
        </w:rPr>
        <w:t xml:space="preserve"> мероприятий. Туристы должны иметь специальную физическую подготовку для избран</w:t>
      </w:r>
      <w:r w:rsidRPr="0095104D">
        <w:rPr>
          <w:rFonts w:ascii="Times New Roman" w:hAnsi="Times New Roman" w:cs="Times New Roman"/>
          <w:sz w:val="24"/>
          <w:szCs w:val="24"/>
        </w:rPr>
        <w:softHyphen/>
        <w:t>ного вида туризма и навыки, улучшающие протекание восстано</w:t>
      </w:r>
      <w:r w:rsidRPr="0095104D">
        <w:rPr>
          <w:rFonts w:ascii="Times New Roman" w:hAnsi="Times New Roman" w:cs="Times New Roman"/>
          <w:sz w:val="24"/>
          <w:szCs w:val="24"/>
        </w:rPr>
        <w:softHyphen/>
        <w:t>вительных процессов.</w:t>
      </w:r>
    </w:p>
    <w:p w:rsidR="00E53053" w:rsidRPr="0095104D" w:rsidRDefault="00E53053" w:rsidP="002E112A">
      <w:pPr>
        <w:spacing w:after="60" w:line="240" w:lineRule="auto"/>
        <w:ind w:firstLine="567"/>
        <w:jc w:val="both"/>
        <w:rPr>
          <w:rFonts w:ascii="Times New Roman" w:hAnsi="Times New Roman" w:cs="Times New Roman"/>
          <w:sz w:val="24"/>
          <w:szCs w:val="24"/>
        </w:rPr>
      </w:pPr>
      <w:r w:rsidRPr="0095104D">
        <w:rPr>
          <w:rFonts w:ascii="Times New Roman" w:hAnsi="Times New Roman" w:cs="Times New Roman"/>
          <w:sz w:val="24"/>
          <w:szCs w:val="24"/>
        </w:rPr>
        <w:t>Типичной ошибкой начинающих является бравада в первые дни похода: растирание снегом, купание в холодной реке, бегание босиком по росе и тому подобные проявления радости от общения с природой, несвойственные повседневной жизни городского че</w:t>
      </w:r>
      <w:r w:rsidRPr="0095104D">
        <w:rPr>
          <w:rFonts w:ascii="Times New Roman" w:hAnsi="Times New Roman" w:cs="Times New Roman"/>
          <w:sz w:val="24"/>
          <w:szCs w:val="24"/>
        </w:rPr>
        <w:softHyphen/>
        <w:t>ловека. Зачастую это приводит к заболеваниям и эмоциональным срывам уже на третий-четвертый дни похода. Необходимо по</w:t>
      </w:r>
      <w:r w:rsidRPr="0095104D">
        <w:rPr>
          <w:rFonts w:ascii="Times New Roman" w:hAnsi="Times New Roman" w:cs="Times New Roman"/>
          <w:sz w:val="24"/>
          <w:szCs w:val="24"/>
        </w:rPr>
        <w:softHyphen/>
        <w:t>мнить, что в хорошую физическую форму надо входить постепен</w:t>
      </w:r>
      <w:r w:rsidRPr="0095104D">
        <w:rPr>
          <w:rFonts w:ascii="Times New Roman" w:hAnsi="Times New Roman" w:cs="Times New Roman"/>
          <w:sz w:val="24"/>
          <w:szCs w:val="24"/>
        </w:rPr>
        <w:softHyphen/>
        <w:t>но, не подвергая себя резким перегрузкам, особенно в первые дни похода. Необходимо следить за своим здоровьем и своевременно предупреждать все мелкие негативные проявления, такие как мо</w:t>
      </w:r>
      <w:r w:rsidRPr="0095104D">
        <w:rPr>
          <w:rFonts w:ascii="Times New Roman" w:hAnsi="Times New Roman" w:cs="Times New Roman"/>
          <w:sz w:val="24"/>
          <w:szCs w:val="24"/>
        </w:rPr>
        <w:softHyphen/>
        <w:t>золи, потертости, расстройство желудка, мелкие раны и ссадины, солнечные ожоги. Только в этом случае можно гарантировать, что весь похо</w:t>
      </w:r>
      <w:r>
        <w:rPr>
          <w:rFonts w:ascii="Times New Roman" w:hAnsi="Times New Roman" w:cs="Times New Roman"/>
          <w:sz w:val="24"/>
          <w:szCs w:val="24"/>
        </w:rPr>
        <w:t>д пройдет благополучно для всей группы</w:t>
      </w:r>
      <w:r w:rsidRPr="0095104D">
        <w:rPr>
          <w:rFonts w:ascii="Times New Roman" w:hAnsi="Times New Roman" w:cs="Times New Roman"/>
          <w:sz w:val="24"/>
          <w:szCs w:val="24"/>
        </w:rPr>
        <w:t>.</w:t>
      </w:r>
    </w:p>
    <w:p w:rsidR="00E53053" w:rsidRPr="0095104D" w:rsidRDefault="00E53053" w:rsidP="002E112A">
      <w:pPr>
        <w:spacing w:after="60" w:line="240" w:lineRule="auto"/>
        <w:ind w:firstLine="567"/>
        <w:jc w:val="both"/>
        <w:rPr>
          <w:rFonts w:ascii="Times New Roman" w:hAnsi="Times New Roman" w:cs="Times New Roman"/>
          <w:sz w:val="24"/>
          <w:szCs w:val="24"/>
        </w:rPr>
      </w:pPr>
      <w:r w:rsidRPr="0095104D">
        <w:rPr>
          <w:rFonts w:ascii="Times New Roman" w:hAnsi="Times New Roman" w:cs="Times New Roman"/>
          <w:sz w:val="24"/>
          <w:szCs w:val="24"/>
        </w:rPr>
        <w:t>Индивидуальная тактическая подготовка участника должна обеспечивать способность распределять силы на отрезках дневно</w:t>
      </w:r>
      <w:r w:rsidRPr="0095104D">
        <w:rPr>
          <w:rFonts w:ascii="Times New Roman" w:hAnsi="Times New Roman" w:cs="Times New Roman"/>
          <w:sz w:val="24"/>
          <w:szCs w:val="24"/>
        </w:rPr>
        <w:softHyphen/>
        <w:t>го перехода и в целом на маршруте, отдыхать на привалах, раци</w:t>
      </w:r>
      <w:r w:rsidRPr="0095104D">
        <w:rPr>
          <w:rFonts w:ascii="Times New Roman" w:hAnsi="Times New Roman" w:cs="Times New Roman"/>
          <w:sz w:val="24"/>
          <w:szCs w:val="24"/>
        </w:rPr>
        <w:softHyphen/>
        <w:t>онально передвигаться, особенно на сложных отрезках маршрута, ориентироваться на местности (выбор оптимального пути), осу</w:t>
      </w:r>
      <w:r w:rsidRPr="0095104D">
        <w:rPr>
          <w:rFonts w:ascii="Times New Roman" w:hAnsi="Times New Roman" w:cs="Times New Roman"/>
          <w:sz w:val="24"/>
          <w:szCs w:val="24"/>
        </w:rPr>
        <w:softHyphen/>
        <w:t xml:space="preserve">ществлять страховку и </w:t>
      </w:r>
      <w:proofErr w:type="spellStart"/>
      <w:r w:rsidRPr="0095104D">
        <w:rPr>
          <w:rFonts w:ascii="Times New Roman" w:hAnsi="Times New Roman" w:cs="Times New Roman"/>
          <w:sz w:val="24"/>
          <w:szCs w:val="24"/>
        </w:rPr>
        <w:t>самостраховку</w:t>
      </w:r>
      <w:proofErr w:type="spellEnd"/>
      <w:r w:rsidRPr="0095104D">
        <w:rPr>
          <w:rFonts w:ascii="Times New Roman" w:hAnsi="Times New Roman" w:cs="Times New Roman"/>
          <w:sz w:val="24"/>
          <w:szCs w:val="24"/>
        </w:rPr>
        <w:t xml:space="preserve"> (выбор способов), быстро и правильно решать разнообразные технико-тактические задачи, связанные с выбором тех или иных технических приемов, наибо</w:t>
      </w:r>
      <w:r w:rsidRPr="0095104D">
        <w:rPr>
          <w:rFonts w:ascii="Times New Roman" w:hAnsi="Times New Roman" w:cs="Times New Roman"/>
          <w:sz w:val="24"/>
          <w:szCs w:val="24"/>
        </w:rPr>
        <w:softHyphen/>
        <w:t>лее целесообразных в конкретной ситуации.</w:t>
      </w:r>
    </w:p>
    <w:p w:rsidR="00E53053" w:rsidRPr="0095104D" w:rsidRDefault="00E53053" w:rsidP="002E112A">
      <w:pPr>
        <w:spacing w:after="60" w:line="240" w:lineRule="auto"/>
        <w:ind w:firstLine="567"/>
        <w:jc w:val="both"/>
        <w:rPr>
          <w:rFonts w:ascii="Times New Roman" w:hAnsi="Times New Roman" w:cs="Times New Roman"/>
          <w:sz w:val="24"/>
          <w:szCs w:val="24"/>
        </w:rPr>
      </w:pPr>
      <w:r w:rsidRPr="0095104D">
        <w:rPr>
          <w:rFonts w:ascii="Times New Roman" w:hAnsi="Times New Roman" w:cs="Times New Roman"/>
          <w:sz w:val="24"/>
          <w:szCs w:val="24"/>
        </w:rPr>
        <w:t>Техническая подг</w:t>
      </w:r>
      <w:r>
        <w:rPr>
          <w:rFonts w:ascii="Times New Roman" w:hAnsi="Times New Roman" w:cs="Times New Roman"/>
          <w:sz w:val="24"/>
          <w:szCs w:val="24"/>
        </w:rPr>
        <w:t>отовка туристов</w:t>
      </w:r>
      <w:r w:rsidRPr="0095104D">
        <w:rPr>
          <w:rFonts w:ascii="Times New Roman" w:hAnsi="Times New Roman" w:cs="Times New Roman"/>
          <w:sz w:val="24"/>
          <w:szCs w:val="24"/>
        </w:rPr>
        <w:t xml:space="preserve"> должна обеспечить уверенное владение основными техническими приемами прохождения маршрутов, препятствий и сложных участков пути. До выхода на маршрут необходимо освоить технические приемы движе</w:t>
      </w:r>
      <w:r w:rsidRPr="0095104D">
        <w:rPr>
          <w:rFonts w:ascii="Times New Roman" w:hAnsi="Times New Roman" w:cs="Times New Roman"/>
          <w:sz w:val="24"/>
          <w:szCs w:val="24"/>
        </w:rPr>
        <w:softHyphen/>
        <w:t xml:space="preserve">ния, страховки и </w:t>
      </w:r>
      <w:proofErr w:type="spellStart"/>
      <w:r w:rsidRPr="0095104D">
        <w:rPr>
          <w:rFonts w:ascii="Times New Roman" w:hAnsi="Times New Roman" w:cs="Times New Roman"/>
          <w:sz w:val="24"/>
          <w:szCs w:val="24"/>
        </w:rPr>
        <w:t>самостраховки</w:t>
      </w:r>
      <w:proofErr w:type="spellEnd"/>
      <w:r w:rsidRPr="0095104D">
        <w:rPr>
          <w:rFonts w:ascii="Times New Roman" w:hAnsi="Times New Roman" w:cs="Times New Roman"/>
          <w:sz w:val="24"/>
          <w:szCs w:val="24"/>
        </w:rPr>
        <w:t>, транспортировки пострадавшего.</w:t>
      </w:r>
    </w:p>
    <w:p w:rsidR="00E53053" w:rsidRDefault="00E53053" w:rsidP="002E112A">
      <w:pPr>
        <w:spacing w:after="60" w:line="240" w:lineRule="auto"/>
        <w:ind w:firstLine="567"/>
        <w:jc w:val="both"/>
        <w:rPr>
          <w:rFonts w:ascii="Times New Roman" w:hAnsi="Times New Roman" w:cs="Times New Roman"/>
          <w:sz w:val="24"/>
          <w:szCs w:val="24"/>
        </w:rPr>
      </w:pPr>
      <w:r w:rsidRPr="0095104D">
        <w:rPr>
          <w:rFonts w:ascii="Times New Roman" w:hAnsi="Times New Roman" w:cs="Times New Roman"/>
          <w:sz w:val="24"/>
          <w:szCs w:val="24"/>
        </w:rPr>
        <w:t>Уровень психологической подготовки членов туристской группы должен создать благоприятный психологический климат, позволяющий избегать или успешно разрешать психологические конфликты, корректировать план похода и график движения в за</w:t>
      </w:r>
      <w:r w:rsidRPr="0095104D">
        <w:rPr>
          <w:rFonts w:ascii="Times New Roman" w:hAnsi="Times New Roman" w:cs="Times New Roman"/>
          <w:sz w:val="24"/>
          <w:szCs w:val="24"/>
        </w:rPr>
        <w:softHyphen/>
        <w:t>висимости от изменения погоды или необходимости оказания срочной помощи другой группе, потерпевшей аварию или включающей участника с травмами. </w:t>
      </w:r>
    </w:p>
    <w:p w:rsidR="00E53053" w:rsidRPr="00E53053" w:rsidRDefault="00E53053" w:rsidP="002E112A">
      <w:pPr>
        <w:spacing w:after="60" w:line="240" w:lineRule="auto"/>
        <w:ind w:firstLine="567"/>
        <w:jc w:val="both"/>
        <w:rPr>
          <w:rFonts w:ascii="Times New Roman" w:hAnsi="Times New Roman" w:cs="Times New Roman"/>
          <w:sz w:val="24"/>
          <w:szCs w:val="24"/>
        </w:rPr>
      </w:pPr>
      <w:r w:rsidRPr="00E53053">
        <w:rPr>
          <w:rFonts w:ascii="Times New Roman" w:hAnsi="Times New Roman" w:cs="Times New Roman"/>
          <w:sz w:val="24"/>
          <w:szCs w:val="24"/>
        </w:rPr>
        <w:t>При проведении прогулок, туристских походов, экскурсий и экспедиций возможно воздействие на их участников следующих опасных факторов:</w:t>
      </w:r>
    </w:p>
    <w:p w:rsidR="00E53053" w:rsidRPr="00E53053" w:rsidRDefault="00E53053" w:rsidP="002E112A">
      <w:pPr>
        <w:numPr>
          <w:ilvl w:val="0"/>
          <w:numId w:val="11"/>
        </w:numPr>
        <w:spacing w:after="60" w:line="240" w:lineRule="auto"/>
        <w:jc w:val="both"/>
        <w:rPr>
          <w:rFonts w:ascii="Times New Roman" w:hAnsi="Times New Roman" w:cs="Times New Roman"/>
          <w:sz w:val="24"/>
          <w:szCs w:val="24"/>
        </w:rPr>
      </w:pPr>
      <w:r w:rsidRPr="00E53053">
        <w:rPr>
          <w:rFonts w:ascii="Times New Roman" w:hAnsi="Times New Roman" w:cs="Times New Roman"/>
          <w:sz w:val="24"/>
          <w:szCs w:val="24"/>
        </w:rPr>
        <w:t>изменение установленного маршрута движения, самовольное оставление места расположения группы;</w:t>
      </w:r>
    </w:p>
    <w:p w:rsidR="00E53053" w:rsidRPr="00E53053" w:rsidRDefault="00E53053" w:rsidP="002E112A">
      <w:pPr>
        <w:numPr>
          <w:ilvl w:val="0"/>
          <w:numId w:val="11"/>
        </w:numPr>
        <w:spacing w:after="60" w:line="240" w:lineRule="auto"/>
        <w:jc w:val="both"/>
        <w:rPr>
          <w:rFonts w:ascii="Times New Roman" w:hAnsi="Times New Roman" w:cs="Times New Roman"/>
          <w:sz w:val="24"/>
          <w:szCs w:val="24"/>
        </w:rPr>
      </w:pPr>
      <w:r w:rsidRPr="00E53053">
        <w:rPr>
          <w:rFonts w:ascii="Times New Roman" w:hAnsi="Times New Roman" w:cs="Times New Roman"/>
          <w:sz w:val="24"/>
          <w:szCs w:val="24"/>
        </w:rPr>
        <w:t>потертости ног при неправильном подборе обуви;</w:t>
      </w:r>
    </w:p>
    <w:p w:rsidR="00E53053" w:rsidRPr="00E53053" w:rsidRDefault="00E53053" w:rsidP="002E112A">
      <w:pPr>
        <w:numPr>
          <w:ilvl w:val="0"/>
          <w:numId w:val="11"/>
        </w:numPr>
        <w:spacing w:after="60" w:line="240" w:lineRule="auto"/>
        <w:jc w:val="both"/>
        <w:rPr>
          <w:rFonts w:ascii="Times New Roman" w:hAnsi="Times New Roman" w:cs="Times New Roman"/>
          <w:sz w:val="24"/>
          <w:szCs w:val="24"/>
        </w:rPr>
      </w:pPr>
      <w:r w:rsidRPr="00E53053">
        <w:rPr>
          <w:rFonts w:ascii="Times New Roman" w:hAnsi="Times New Roman" w:cs="Times New Roman"/>
          <w:sz w:val="24"/>
          <w:szCs w:val="24"/>
        </w:rPr>
        <w:t>травмирование ног при передвиж</w:t>
      </w:r>
      <w:r>
        <w:rPr>
          <w:rFonts w:ascii="Times New Roman" w:hAnsi="Times New Roman" w:cs="Times New Roman"/>
          <w:sz w:val="24"/>
          <w:szCs w:val="24"/>
        </w:rPr>
        <w:t>ении без обуви, а также без носков</w:t>
      </w:r>
      <w:r w:rsidRPr="00E53053">
        <w:rPr>
          <w:rFonts w:ascii="Times New Roman" w:hAnsi="Times New Roman" w:cs="Times New Roman"/>
          <w:sz w:val="24"/>
          <w:szCs w:val="24"/>
        </w:rPr>
        <w:t>;</w:t>
      </w:r>
    </w:p>
    <w:p w:rsidR="00E53053" w:rsidRPr="00E53053" w:rsidRDefault="00E53053" w:rsidP="002E112A">
      <w:pPr>
        <w:numPr>
          <w:ilvl w:val="0"/>
          <w:numId w:val="11"/>
        </w:numPr>
        <w:spacing w:after="60" w:line="240" w:lineRule="auto"/>
        <w:jc w:val="both"/>
        <w:rPr>
          <w:rFonts w:ascii="Times New Roman" w:hAnsi="Times New Roman" w:cs="Times New Roman"/>
          <w:sz w:val="24"/>
          <w:szCs w:val="24"/>
        </w:rPr>
      </w:pPr>
      <w:r w:rsidRPr="00E53053">
        <w:rPr>
          <w:rFonts w:ascii="Times New Roman" w:hAnsi="Times New Roman" w:cs="Times New Roman"/>
          <w:sz w:val="24"/>
          <w:szCs w:val="24"/>
        </w:rPr>
        <w:t>укусы ядовитыми животными, пресмыкающимися и насекомыми;</w:t>
      </w:r>
    </w:p>
    <w:p w:rsidR="00E53053" w:rsidRPr="00E53053" w:rsidRDefault="00E53053" w:rsidP="002E112A">
      <w:pPr>
        <w:numPr>
          <w:ilvl w:val="0"/>
          <w:numId w:val="11"/>
        </w:numPr>
        <w:spacing w:after="60" w:line="240" w:lineRule="auto"/>
        <w:jc w:val="both"/>
        <w:rPr>
          <w:rFonts w:ascii="Times New Roman" w:hAnsi="Times New Roman" w:cs="Times New Roman"/>
          <w:sz w:val="24"/>
          <w:szCs w:val="24"/>
        </w:rPr>
      </w:pPr>
      <w:r w:rsidRPr="00E53053">
        <w:rPr>
          <w:rFonts w:ascii="Times New Roman" w:hAnsi="Times New Roman" w:cs="Times New Roman"/>
          <w:sz w:val="24"/>
          <w:szCs w:val="24"/>
        </w:rPr>
        <w:t>отравления ядовитыми растениями, плодами и грибами;</w:t>
      </w:r>
    </w:p>
    <w:p w:rsidR="00E53053" w:rsidRPr="00E53053" w:rsidRDefault="00E53053" w:rsidP="002E112A">
      <w:pPr>
        <w:numPr>
          <w:ilvl w:val="0"/>
          <w:numId w:val="11"/>
        </w:numPr>
        <w:spacing w:after="60" w:line="240" w:lineRule="auto"/>
        <w:jc w:val="both"/>
        <w:rPr>
          <w:rFonts w:ascii="Times New Roman" w:hAnsi="Times New Roman" w:cs="Times New Roman"/>
          <w:sz w:val="24"/>
          <w:szCs w:val="24"/>
        </w:rPr>
      </w:pPr>
      <w:r w:rsidRPr="00E53053">
        <w:rPr>
          <w:rFonts w:ascii="Times New Roman" w:hAnsi="Times New Roman" w:cs="Times New Roman"/>
          <w:sz w:val="24"/>
          <w:szCs w:val="24"/>
        </w:rPr>
        <w:t>заражение желудочно-кишечными болезнями при употреблении воды из непроверенных открытых водоемов.</w:t>
      </w:r>
    </w:p>
    <w:p w:rsidR="00E53053" w:rsidRPr="00E53053" w:rsidRDefault="00E53053" w:rsidP="002E112A">
      <w:pPr>
        <w:spacing w:after="60" w:line="240" w:lineRule="auto"/>
        <w:ind w:firstLine="567"/>
        <w:jc w:val="both"/>
        <w:rPr>
          <w:rFonts w:ascii="Times New Roman" w:hAnsi="Times New Roman" w:cs="Times New Roman"/>
          <w:sz w:val="24"/>
          <w:szCs w:val="24"/>
        </w:rPr>
      </w:pPr>
      <w:r w:rsidRPr="00E53053">
        <w:rPr>
          <w:rFonts w:ascii="Times New Roman" w:hAnsi="Times New Roman" w:cs="Times New Roman"/>
          <w:sz w:val="24"/>
          <w:szCs w:val="24"/>
        </w:rPr>
        <w:t>При несчастном случае пострадавший или очевидец несчастного случая обязан немедленно сообщить об этом руководителю прогулки, туристского похода, экскурсии или экспедиции.</w:t>
      </w:r>
    </w:p>
    <w:p w:rsidR="00E53053" w:rsidRDefault="00E53053" w:rsidP="002E112A">
      <w:pPr>
        <w:spacing w:after="60" w:line="240" w:lineRule="auto"/>
        <w:ind w:firstLine="567"/>
        <w:jc w:val="both"/>
        <w:rPr>
          <w:rFonts w:ascii="Times New Roman" w:hAnsi="Times New Roman" w:cs="Times New Roman"/>
          <w:sz w:val="24"/>
          <w:szCs w:val="24"/>
        </w:rPr>
      </w:pPr>
      <w:r w:rsidRPr="00E53053">
        <w:rPr>
          <w:rFonts w:ascii="Times New Roman" w:hAnsi="Times New Roman" w:cs="Times New Roman"/>
          <w:sz w:val="24"/>
          <w:szCs w:val="24"/>
        </w:rPr>
        <w:t>Обучающиеся должны соблюдать установленный порядок проведения прогулки, туристского похода, экскурсии или экспедиции и правила личной гигиены.</w:t>
      </w:r>
    </w:p>
    <w:p w:rsidR="00AF6A00" w:rsidRDefault="00AF6A00" w:rsidP="002E112A">
      <w:pPr>
        <w:spacing w:after="60" w:line="240" w:lineRule="auto"/>
        <w:ind w:firstLine="567"/>
        <w:jc w:val="both"/>
        <w:rPr>
          <w:rFonts w:ascii="Times New Roman" w:hAnsi="Times New Roman" w:cs="Times New Roman"/>
          <w:sz w:val="24"/>
          <w:szCs w:val="24"/>
        </w:rPr>
      </w:pPr>
      <w:r w:rsidRPr="00AF6A00">
        <w:rPr>
          <w:rFonts w:ascii="Times New Roman" w:hAnsi="Times New Roman" w:cs="Times New Roman"/>
          <w:sz w:val="24"/>
          <w:szCs w:val="24"/>
        </w:rPr>
        <w:t>Во время движения отклоняться от указанного маршрута не допускается. На случай возникновения внештатной ситуации (болезнь участника, невозможность прохождения перевала, наведения переправы и т.д.) при разработке маршрута предусматриваются запасные варианты ухода с основного маршрута. Как правило, первым идёт направляющий – командир или проводник (штурман) группы. В конце колонны – замыкающий. Есть чёткое правило – за замыкающим не должно быть членов группы.</w:t>
      </w:r>
    </w:p>
    <w:p w:rsidR="002E112A" w:rsidRPr="002E112A" w:rsidRDefault="002E112A" w:rsidP="002E112A">
      <w:pPr>
        <w:spacing w:after="60" w:line="240" w:lineRule="auto"/>
        <w:ind w:firstLine="567"/>
        <w:jc w:val="both"/>
        <w:rPr>
          <w:rFonts w:ascii="Times New Roman" w:hAnsi="Times New Roman" w:cs="Times New Roman"/>
          <w:b/>
          <w:i/>
          <w:sz w:val="24"/>
          <w:szCs w:val="24"/>
        </w:rPr>
      </w:pPr>
      <w:r w:rsidRPr="002E112A">
        <w:rPr>
          <w:rFonts w:ascii="Times New Roman" w:hAnsi="Times New Roman" w:cs="Times New Roman"/>
          <w:b/>
          <w:bCs/>
          <w:i/>
          <w:sz w:val="24"/>
          <w:szCs w:val="24"/>
        </w:rPr>
        <w:lastRenderedPageBreak/>
        <w:t>Требования безопасности перед</w:t>
      </w:r>
      <w:r w:rsidRPr="00AF6A00">
        <w:rPr>
          <w:rFonts w:ascii="Times New Roman" w:hAnsi="Times New Roman" w:cs="Times New Roman"/>
          <w:sz w:val="24"/>
          <w:szCs w:val="24"/>
        </w:rPr>
        <w:t> </w:t>
      </w:r>
      <w:r w:rsidRPr="002E112A">
        <w:rPr>
          <w:rFonts w:ascii="Times New Roman" w:hAnsi="Times New Roman" w:cs="Times New Roman"/>
          <w:b/>
          <w:i/>
          <w:sz w:val="24"/>
          <w:szCs w:val="24"/>
        </w:rPr>
        <w:t>проведением прогулки, туристского похода, экскурсии, экспедиции</w:t>
      </w:r>
      <w:r>
        <w:rPr>
          <w:rFonts w:ascii="Times New Roman" w:hAnsi="Times New Roman" w:cs="Times New Roman"/>
          <w:b/>
          <w:i/>
          <w:sz w:val="24"/>
          <w:szCs w:val="24"/>
        </w:rPr>
        <w:t>:</w:t>
      </w:r>
    </w:p>
    <w:p w:rsidR="002E112A" w:rsidRPr="00AF6A00" w:rsidRDefault="002E112A" w:rsidP="002E112A">
      <w:pPr>
        <w:spacing w:after="60" w:line="240" w:lineRule="auto"/>
        <w:ind w:firstLine="567"/>
        <w:jc w:val="both"/>
        <w:rPr>
          <w:rFonts w:ascii="Times New Roman" w:hAnsi="Times New Roman" w:cs="Times New Roman"/>
          <w:sz w:val="24"/>
          <w:szCs w:val="24"/>
        </w:rPr>
      </w:pPr>
      <w:r w:rsidRPr="00AF6A00">
        <w:rPr>
          <w:rFonts w:ascii="Times New Roman" w:hAnsi="Times New Roman" w:cs="Times New Roman"/>
          <w:sz w:val="24"/>
          <w:szCs w:val="24"/>
        </w:rPr>
        <w:t>Пройти соответствующую подготовку, инструктаж, медицинский осмотр и представить справку о состоянии здоровья.</w:t>
      </w:r>
    </w:p>
    <w:p w:rsidR="00EC1884" w:rsidRDefault="002E112A" w:rsidP="002E112A">
      <w:pPr>
        <w:spacing w:after="60" w:line="240" w:lineRule="auto"/>
        <w:ind w:firstLine="567"/>
        <w:jc w:val="both"/>
        <w:rPr>
          <w:rFonts w:ascii="Times New Roman" w:hAnsi="Times New Roman" w:cs="Times New Roman"/>
          <w:sz w:val="24"/>
          <w:szCs w:val="24"/>
        </w:rPr>
      </w:pPr>
      <w:r w:rsidRPr="00AF6A00">
        <w:rPr>
          <w:rFonts w:ascii="Times New Roman" w:hAnsi="Times New Roman" w:cs="Times New Roman"/>
          <w:sz w:val="24"/>
          <w:szCs w:val="24"/>
        </w:rPr>
        <w:t>Надеть удобную одежду и обувь, не стесняющую движений и соответствующую сезону и погоде. Для предотвращения травм и у</w:t>
      </w:r>
      <w:r>
        <w:rPr>
          <w:rFonts w:ascii="Times New Roman" w:hAnsi="Times New Roman" w:cs="Times New Roman"/>
          <w:sz w:val="24"/>
          <w:szCs w:val="24"/>
        </w:rPr>
        <w:t>кусов ног надеть брюки и носки</w:t>
      </w:r>
      <w:r w:rsidRPr="00AF6A00">
        <w:rPr>
          <w:rFonts w:ascii="Times New Roman" w:hAnsi="Times New Roman" w:cs="Times New Roman"/>
          <w:sz w:val="24"/>
          <w:szCs w:val="24"/>
        </w:rPr>
        <w:t>.</w:t>
      </w:r>
      <w:r>
        <w:rPr>
          <w:rFonts w:ascii="Times New Roman" w:hAnsi="Times New Roman" w:cs="Times New Roman"/>
          <w:sz w:val="24"/>
          <w:szCs w:val="24"/>
        </w:rPr>
        <w:t xml:space="preserve"> </w:t>
      </w:r>
      <w:r w:rsidRPr="002E112A">
        <w:rPr>
          <w:rFonts w:ascii="Times New Roman" w:hAnsi="Times New Roman" w:cs="Times New Roman"/>
          <w:sz w:val="24"/>
          <w:szCs w:val="24"/>
        </w:rPr>
        <w:t>Для предупреждения теплового удара не следует надевать неоправданно теплую и «душную» (не обеспечивающую вентиляцию и не впитывающую пот) одежду.</w:t>
      </w:r>
      <w:r w:rsidR="00D3658C">
        <w:rPr>
          <w:rFonts w:ascii="Times New Roman" w:hAnsi="Times New Roman" w:cs="Times New Roman"/>
          <w:sz w:val="24"/>
          <w:szCs w:val="24"/>
        </w:rPr>
        <w:t xml:space="preserve"> </w:t>
      </w:r>
      <w:r w:rsidR="00D3658C" w:rsidRPr="00D3658C">
        <w:rPr>
          <w:rFonts w:ascii="Times New Roman" w:hAnsi="Times New Roman" w:cs="Times New Roman"/>
          <w:sz w:val="24"/>
          <w:szCs w:val="24"/>
        </w:rPr>
        <w:t>При яркой солнечной погоде необходимы защитные головные уборы и солнцезащитные очки, чтобы предупредить солнечный удар и перегрев организма.</w:t>
      </w:r>
      <w:r w:rsidR="00D3658C">
        <w:rPr>
          <w:rFonts w:ascii="Times New Roman" w:hAnsi="Times New Roman" w:cs="Times New Roman"/>
          <w:sz w:val="24"/>
          <w:szCs w:val="24"/>
        </w:rPr>
        <w:t xml:space="preserve"> </w:t>
      </w:r>
      <w:r w:rsidR="00D3658C" w:rsidRPr="00D3658C">
        <w:rPr>
          <w:rFonts w:ascii="Times New Roman" w:hAnsi="Times New Roman" w:cs="Times New Roman"/>
          <w:sz w:val="24"/>
          <w:szCs w:val="24"/>
        </w:rPr>
        <w:t>При ветреной и пыльной погоде надо надевать защитные очки для предупреждения засорения глаз.</w:t>
      </w:r>
    </w:p>
    <w:p w:rsidR="00AF6A00" w:rsidRPr="002E112A" w:rsidRDefault="00AF6A00" w:rsidP="002E112A">
      <w:pPr>
        <w:spacing w:after="60" w:line="240" w:lineRule="auto"/>
        <w:ind w:firstLine="567"/>
        <w:jc w:val="both"/>
        <w:rPr>
          <w:rFonts w:ascii="Times New Roman" w:hAnsi="Times New Roman" w:cs="Times New Roman"/>
          <w:b/>
          <w:sz w:val="24"/>
          <w:szCs w:val="24"/>
        </w:rPr>
      </w:pPr>
      <w:r w:rsidRPr="00AF6A00">
        <w:rPr>
          <w:rFonts w:ascii="Times New Roman" w:hAnsi="Times New Roman" w:cs="Times New Roman"/>
          <w:sz w:val="24"/>
          <w:szCs w:val="24"/>
        </w:rPr>
        <w:t>Все вещи желательно разместить внутрь рюкзака, чтобы они не мешали при ходьбе, не цеплялись за ветки. К спине надо положить спальный мешок или другие мягкие вещи. Тяжёлые вещи и продукты следует укладывать в нижнюю часть рюкзака, ближе к спине. Самые необходимые вещи необходимо положить в легкодоступные места: в карманы или под клапан рюкзака.</w:t>
      </w:r>
    </w:p>
    <w:p w:rsidR="00AF6A00" w:rsidRDefault="00AF6A00" w:rsidP="00AF6A00">
      <w:pPr>
        <w:spacing w:after="0" w:line="240" w:lineRule="auto"/>
        <w:ind w:firstLine="567"/>
        <w:jc w:val="both"/>
        <w:rPr>
          <w:rFonts w:ascii="Times New Roman" w:hAnsi="Times New Roman" w:cs="Times New Roman"/>
          <w:b/>
          <w:i/>
          <w:sz w:val="24"/>
          <w:szCs w:val="24"/>
        </w:rPr>
      </w:pPr>
      <w:r w:rsidRPr="002E112A">
        <w:rPr>
          <w:rFonts w:ascii="Times New Roman" w:hAnsi="Times New Roman" w:cs="Times New Roman"/>
          <w:b/>
          <w:bCs/>
          <w:i/>
          <w:sz w:val="24"/>
          <w:szCs w:val="24"/>
        </w:rPr>
        <w:t>Требования безопасности во время</w:t>
      </w:r>
      <w:r w:rsidRPr="002E112A">
        <w:rPr>
          <w:rFonts w:ascii="Times New Roman" w:hAnsi="Times New Roman" w:cs="Times New Roman"/>
          <w:b/>
          <w:i/>
          <w:sz w:val="24"/>
          <w:szCs w:val="24"/>
        </w:rPr>
        <w:t> прогулки, туристского похода, экскурсии, экспедиции</w:t>
      </w:r>
      <w:r w:rsidR="001370C7">
        <w:rPr>
          <w:rFonts w:ascii="Times New Roman" w:hAnsi="Times New Roman" w:cs="Times New Roman"/>
          <w:b/>
          <w:i/>
          <w:sz w:val="24"/>
          <w:szCs w:val="24"/>
        </w:rPr>
        <w:t>:</w:t>
      </w:r>
    </w:p>
    <w:p w:rsidR="00D3658C" w:rsidRPr="002E112A" w:rsidRDefault="00D3658C" w:rsidP="00AF6A00">
      <w:pPr>
        <w:spacing w:after="0" w:line="240" w:lineRule="auto"/>
        <w:ind w:firstLine="567"/>
        <w:jc w:val="both"/>
        <w:rPr>
          <w:rFonts w:ascii="Times New Roman" w:hAnsi="Times New Roman" w:cs="Times New Roman"/>
          <w:b/>
          <w:i/>
          <w:sz w:val="24"/>
          <w:szCs w:val="24"/>
        </w:rPr>
      </w:pPr>
      <w:r>
        <w:rPr>
          <w:rFonts w:ascii="Times New Roman" w:hAnsi="Times New Roman" w:cs="Times New Roman"/>
          <w:b/>
          <w:i/>
          <w:noProof/>
          <w:sz w:val="24"/>
          <w:szCs w:val="24"/>
          <w:lang w:eastAsia="ru-RU"/>
        </w:rPr>
        <w:drawing>
          <wp:anchor distT="0" distB="0" distL="114300" distR="114300" simplePos="0" relativeHeight="251660288" behindDoc="1" locked="0" layoutInCell="1" allowOverlap="1">
            <wp:simplePos x="0" y="0"/>
            <wp:positionH relativeFrom="column">
              <wp:posOffset>86360</wp:posOffset>
            </wp:positionH>
            <wp:positionV relativeFrom="paragraph">
              <wp:posOffset>132715</wp:posOffset>
            </wp:positionV>
            <wp:extent cx="6628130" cy="6663055"/>
            <wp:effectExtent l="19050" t="0" r="1270" b="0"/>
            <wp:wrapTight wrapText="bothSides">
              <wp:wrapPolygon edited="0">
                <wp:start x="-62" y="0"/>
                <wp:lineTo x="-62" y="21553"/>
                <wp:lineTo x="21604" y="21553"/>
                <wp:lineTo x="21604" y="0"/>
                <wp:lineTo x="-62" y="0"/>
              </wp:wrapPolygon>
            </wp:wrapTight>
            <wp:docPr id="3" name="Рисунок 2" descr="ТБ в поход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Б в походе2.jpg"/>
                    <pic:cNvPicPr/>
                  </pic:nvPicPr>
                  <pic:blipFill>
                    <a:blip r:embed="rId8"/>
                    <a:stretch>
                      <a:fillRect/>
                    </a:stretch>
                  </pic:blipFill>
                  <pic:spPr>
                    <a:xfrm>
                      <a:off x="0" y="0"/>
                      <a:ext cx="6628130" cy="6663055"/>
                    </a:xfrm>
                    <a:prstGeom prst="rect">
                      <a:avLst/>
                    </a:prstGeom>
                  </pic:spPr>
                </pic:pic>
              </a:graphicData>
            </a:graphic>
          </wp:anchor>
        </w:drawing>
      </w:r>
    </w:p>
    <w:p w:rsidR="00D3658C" w:rsidRPr="00D3658C" w:rsidRDefault="00D3658C" w:rsidP="00D3658C">
      <w:pPr>
        <w:spacing w:after="60" w:line="240" w:lineRule="auto"/>
        <w:ind w:firstLine="567"/>
        <w:jc w:val="both"/>
        <w:rPr>
          <w:rFonts w:ascii="Times New Roman" w:hAnsi="Times New Roman" w:cs="Times New Roman"/>
          <w:i/>
          <w:sz w:val="24"/>
          <w:szCs w:val="24"/>
        </w:rPr>
      </w:pPr>
      <w:r w:rsidRPr="00D3658C">
        <w:rPr>
          <w:rFonts w:ascii="Times New Roman" w:hAnsi="Times New Roman" w:cs="Times New Roman"/>
          <w:b/>
          <w:bCs/>
          <w:i/>
          <w:sz w:val="24"/>
          <w:szCs w:val="24"/>
        </w:rPr>
        <w:lastRenderedPageBreak/>
        <w:t>Во время путешествия туристам запрещается:</w:t>
      </w:r>
    </w:p>
    <w:p w:rsidR="00D3658C" w:rsidRPr="00E774A7" w:rsidRDefault="00D3658C" w:rsidP="00E774A7">
      <w:pPr>
        <w:numPr>
          <w:ilvl w:val="0"/>
          <w:numId w:val="2"/>
        </w:numPr>
        <w:spacing w:after="0" w:line="240" w:lineRule="auto"/>
        <w:jc w:val="both"/>
        <w:rPr>
          <w:rFonts w:ascii="Times New Roman" w:hAnsi="Times New Roman" w:cs="Times New Roman"/>
          <w:sz w:val="24"/>
          <w:szCs w:val="24"/>
        </w:rPr>
      </w:pPr>
      <w:r w:rsidRPr="00C65B9A">
        <w:rPr>
          <w:rFonts w:ascii="Times New Roman" w:hAnsi="Times New Roman" w:cs="Times New Roman"/>
          <w:sz w:val="24"/>
          <w:szCs w:val="24"/>
        </w:rPr>
        <w:t>Нарушать график движения по маршруту</w:t>
      </w:r>
      <w:r w:rsidR="00E774A7">
        <w:rPr>
          <w:rFonts w:ascii="Times New Roman" w:hAnsi="Times New Roman" w:cs="Times New Roman"/>
          <w:sz w:val="24"/>
          <w:szCs w:val="24"/>
        </w:rPr>
        <w:t xml:space="preserve">, самостоятельно </w:t>
      </w:r>
      <w:r w:rsidR="00E774A7" w:rsidRPr="00AF6A00">
        <w:rPr>
          <w:rFonts w:ascii="Times New Roman" w:hAnsi="Times New Roman" w:cs="Times New Roman"/>
          <w:sz w:val="24"/>
          <w:szCs w:val="24"/>
        </w:rPr>
        <w:t>изменять установленный маршрут движения и место расположения группы</w:t>
      </w:r>
      <w:r w:rsidR="00E774A7">
        <w:rPr>
          <w:rFonts w:ascii="Times New Roman" w:hAnsi="Times New Roman" w:cs="Times New Roman"/>
          <w:sz w:val="24"/>
          <w:szCs w:val="24"/>
        </w:rPr>
        <w:t xml:space="preserve">. </w:t>
      </w:r>
      <w:r w:rsidR="00E774A7" w:rsidRPr="00C65B9A">
        <w:rPr>
          <w:rFonts w:ascii="Times New Roman" w:hAnsi="Times New Roman" w:cs="Times New Roman"/>
          <w:sz w:val="24"/>
          <w:szCs w:val="24"/>
        </w:rPr>
        <w:t>Если участник случайно остался один, он должен прекратить движение и спокойно ждать, пока его найдут. Самому поиски не предпринимать, тепло одеться, по возможности развести костер</w:t>
      </w:r>
      <w:r w:rsidR="00E774A7">
        <w:rPr>
          <w:rFonts w:ascii="Times New Roman" w:hAnsi="Times New Roman" w:cs="Times New Roman"/>
          <w:sz w:val="24"/>
          <w:szCs w:val="24"/>
        </w:rPr>
        <w:t>;</w:t>
      </w:r>
    </w:p>
    <w:p w:rsidR="00D3658C" w:rsidRPr="00C65B9A" w:rsidRDefault="00D3658C" w:rsidP="00D3658C">
      <w:pPr>
        <w:numPr>
          <w:ilvl w:val="0"/>
          <w:numId w:val="8"/>
        </w:numPr>
        <w:spacing w:after="0" w:line="240" w:lineRule="auto"/>
        <w:jc w:val="both"/>
        <w:rPr>
          <w:rFonts w:ascii="Times New Roman" w:hAnsi="Times New Roman" w:cs="Times New Roman"/>
          <w:sz w:val="24"/>
          <w:szCs w:val="24"/>
        </w:rPr>
      </w:pPr>
      <w:r w:rsidRPr="00C65B9A">
        <w:rPr>
          <w:rFonts w:ascii="Times New Roman" w:hAnsi="Times New Roman" w:cs="Times New Roman"/>
          <w:sz w:val="24"/>
          <w:szCs w:val="24"/>
        </w:rPr>
        <w:t>Производить радиальные выходы по непредусмотренным, непроверенным трассам;</w:t>
      </w:r>
    </w:p>
    <w:p w:rsidR="00D3658C" w:rsidRPr="00C65B9A" w:rsidRDefault="00D3658C" w:rsidP="00D3658C">
      <w:pPr>
        <w:numPr>
          <w:ilvl w:val="0"/>
          <w:numId w:val="8"/>
        </w:numPr>
        <w:spacing w:after="0" w:line="240" w:lineRule="auto"/>
        <w:jc w:val="both"/>
        <w:rPr>
          <w:rFonts w:ascii="Times New Roman" w:hAnsi="Times New Roman" w:cs="Times New Roman"/>
          <w:sz w:val="24"/>
          <w:szCs w:val="24"/>
        </w:rPr>
      </w:pPr>
      <w:r w:rsidRPr="00C65B9A">
        <w:rPr>
          <w:rFonts w:ascii="Times New Roman" w:hAnsi="Times New Roman" w:cs="Times New Roman"/>
          <w:sz w:val="24"/>
          <w:szCs w:val="24"/>
        </w:rPr>
        <w:t>Совершать движение по маршруту во время грозы, тумана и ночью;</w:t>
      </w:r>
    </w:p>
    <w:p w:rsidR="00D3658C" w:rsidRPr="00C65B9A" w:rsidRDefault="00D3658C" w:rsidP="00D3658C">
      <w:pPr>
        <w:numPr>
          <w:ilvl w:val="0"/>
          <w:numId w:val="8"/>
        </w:numPr>
        <w:spacing w:after="0" w:line="240" w:lineRule="auto"/>
        <w:jc w:val="both"/>
        <w:rPr>
          <w:rFonts w:ascii="Times New Roman" w:hAnsi="Times New Roman" w:cs="Times New Roman"/>
          <w:sz w:val="24"/>
          <w:szCs w:val="24"/>
        </w:rPr>
      </w:pPr>
      <w:r w:rsidRPr="00C65B9A">
        <w:rPr>
          <w:rFonts w:ascii="Times New Roman" w:hAnsi="Times New Roman" w:cs="Times New Roman"/>
          <w:sz w:val="24"/>
          <w:szCs w:val="24"/>
        </w:rPr>
        <w:t>Производить остановки на обед (ночлег) в местах, не предусмотренных туристскими маршрутами;</w:t>
      </w:r>
    </w:p>
    <w:p w:rsidR="00D3658C" w:rsidRPr="00C65B9A" w:rsidRDefault="00D3658C" w:rsidP="00D3658C">
      <w:pPr>
        <w:numPr>
          <w:ilvl w:val="0"/>
          <w:numId w:val="8"/>
        </w:numPr>
        <w:spacing w:after="0" w:line="240" w:lineRule="auto"/>
        <w:jc w:val="both"/>
        <w:rPr>
          <w:rFonts w:ascii="Times New Roman" w:hAnsi="Times New Roman" w:cs="Times New Roman"/>
          <w:sz w:val="24"/>
          <w:szCs w:val="24"/>
        </w:rPr>
      </w:pPr>
      <w:r w:rsidRPr="00C65B9A">
        <w:rPr>
          <w:rFonts w:ascii="Times New Roman" w:hAnsi="Times New Roman" w:cs="Times New Roman"/>
          <w:sz w:val="24"/>
          <w:szCs w:val="24"/>
        </w:rPr>
        <w:t>Посещение всех карстовых полостей (пещер, гротов), расположенных на протяжении всего маршрута без инструктора и без специального снаряжения (каски, страховочные канаты);</w:t>
      </w:r>
    </w:p>
    <w:p w:rsidR="00D3658C" w:rsidRPr="00C65B9A" w:rsidRDefault="00D3658C" w:rsidP="00D3658C">
      <w:pPr>
        <w:numPr>
          <w:ilvl w:val="0"/>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Лаза</w:t>
      </w:r>
      <w:r w:rsidRPr="00C65B9A">
        <w:rPr>
          <w:rFonts w:ascii="Times New Roman" w:hAnsi="Times New Roman" w:cs="Times New Roman"/>
          <w:sz w:val="24"/>
          <w:szCs w:val="24"/>
        </w:rPr>
        <w:t>ть по мокрым стволам деревьев;</w:t>
      </w:r>
    </w:p>
    <w:p w:rsidR="00D3658C" w:rsidRPr="00C65B9A" w:rsidRDefault="00D3658C" w:rsidP="00D3658C">
      <w:pPr>
        <w:numPr>
          <w:ilvl w:val="0"/>
          <w:numId w:val="8"/>
        </w:numPr>
        <w:spacing w:after="0" w:line="240" w:lineRule="auto"/>
        <w:jc w:val="both"/>
        <w:rPr>
          <w:rFonts w:ascii="Times New Roman" w:hAnsi="Times New Roman" w:cs="Times New Roman"/>
          <w:sz w:val="24"/>
          <w:szCs w:val="24"/>
        </w:rPr>
      </w:pPr>
      <w:r w:rsidRPr="00C65B9A">
        <w:rPr>
          <w:rFonts w:ascii="Times New Roman" w:hAnsi="Times New Roman" w:cs="Times New Roman"/>
          <w:sz w:val="24"/>
          <w:szCs w:val="24"/>
        </w:rPr>
        <w:t>Подниматься на скальные обнажения без руководителя и специальной подготовки;</w:t>
      </w:r>
    </w:p>
    <w:p w:rsidR="00D3658C" w:rsidRPr="00C65B9A" w:rsidRDefault="00D3658C" w:rsidP="00D3658C">
      <w:pPr>
        <w:numPr>
          <w:ilvl w:val="0"/>
          <w:numId w:val="8"/>
        </w:numPr>
        <w:spacing w:after="0" w:line="240" w:lineRule="auto"/>
        <w:jc w:val="both"/>
        <w:rPr>
          <w:rFonts w:ascii="Times New Roman" w:hAnsi="Times New Roman" w:cs="Times New Roman"/>
          <w:sz w:val="24"/>
          <w:szCs w:val="24"/>
        </w:rPr>
      </w:pPr>
      <w:r w:rsidRPr="00C65B9A">
        <w:rPr>
          <w:rFonts w:ascii="Times New Roman" w:hAnsi="Times New Roman" w:cs="Times New Roman"/>
          <w:sz w:val="24"/>
          <w:szCs w:val="24"/>
        </w:rPr>
        <w:t>Переходить водотоки по мокрым стволам;</w:t>
      </w:r>
    </w:p>
    <w:p w:rsidR="00D3658C" w:rsidRPr="00C65B9A" w:rsidRDefault="00D3658C" w:rsidP="00D3658C">
      <w:pPr>
        <w:numPr>
          <w:ilvl w:val="0"/>
          <w:numId w:val="8"/>
        </w:numPr>
        <w:spacing w:after="0" w:line="240" w:lineRule="auto"/>
        <w:jc w:val="both"/>
        <w:rPr>
          <w:rFonts w:ascii="Times New Roman" w:hAnsi="Times New Roman" w:cs="Times New Roman"/>
          <w:sz w:val="24"/>
          <w:szCs w:val="24"/>
        </w:rPr>
      </w:pPr>
      <w:r w:rsidRPr="00C65B9A">
        <w:rPr>
          <w:rFonts w:ascii="Times New Roman" w:hAnsi="Times New Roman" w:cs="Times New Roman"/>
          <w:sz w:val="24"/>
          <w:szCs w:val="24"/>
        </w:rPr>
        <w:t>Разбрасывать в горах осколки стекла, бутылки или стеклянные банки, которые могут стать причиной лесных пожаров в жаркие солнечные дни.</w:t>
      </w:r>
    </w:p>
    <w:p w:rsidR="00D3658C" w:rsidRPr="00C65B9A" w:rsidRDefault="00D3658C" w:rsidP="00D3658C">
      <w:pPr>
        <w:numPr>
          <w:ilvl w:val="0"/>
          <w:numId w:val="8"/>
        </w:numPr>
        <w:spacing w:after="0" w:line="240" w:lineRule="auto"/>
        <w:jc w:val="both"/>
        <w:rPr>
          <w:rFonts w:ascii="Times New Roman" w:hAnsi="Times New Roman" w:cs="Times New Roman"/>
          <w:sz w:val="24"/>
          <w:szCs w:val="24"/>
        </w:rPr>
      </w:pPr>
      <w:r w:rsidRPr="00C65B9A">
        <w:rPr>
          <w:rFonts w:ascii="Times New Roman" w:hAnsi="Times New Roman" w:cs="Times New Roman"/>
          <w:sz w:val="24"/>
          <w:szCs w:val="24"/>
        </w:rPr>
        <w:t>Использовать для освещения палаток свечи и другие средства освещения с открытым пламенем.</w:t>
      </w:r>
    </w:p>
    <w:p w:rsidR="00D3658C" w:rsidRPr="00C65B9A" w:rsidRDefault="00D3658C" w:rsidP="00D3658C">
      <w:pPr>
        <w:numPr>
          <w:ilvl w:val="0"/>
          <w:numId w:val="8"/>
        </w:numPr>
        <w:spacing w:after="0" w:line="240" w:lineRule="auto"/>
        <w:jc w:val="both"/>
        <w:rPr>
          <w:rFonts w:ascii="Times New Roman" w:hAnsi="Times New Roman" w:cs="Times New Roman"/>
          <w:sz w:val="24"/>
          <w:szCs w:val="24"/>
        </w:rPr>
      </w:pPr>
      <w:r w:rsidRPr="00C65B9A">
        <w:rPr>
          <w:rFonts w:ascii="Times New Roman" w:hAnsi="Times New Roman" w:cs="Times New Roman"/>
          <w:sz w:val="24"/>
          <w:szCs w:val="24"/>
        </w:rPr>
        <w:t>Разжигать костры горючей жидкостью (бензином, соляркой, спиртом).</w:t>
      </w:r>
    </w:p>
    <w:p w:rsidR="00D3658C" w:rsidRPr="00C65B9A" w:rsidRDefault="00D3658C" w:rsidP="00D3658C">
      <w:pPr>
        <w:numPr>
          <w:ilvl w:val="0"/>
          <w:numId w:val="8"/>
        </w:numPr>
        <w:spacing w:after="0" w:line="240" w:lineRule="auto"/>
        <w:jc w:val="both"/>
        <w:rPr>
          <w:rFonts w:ascii="Times New Roman" w:hAnsi="Times New Roman" w:cs="Times New Roman"/>
          <w:sz w:val="24"/>
          <w:szCs w:val="24"/>
        </w:rPr>
      </w:pPr>
      <w:r w:rsidRPr="00C65B9A">
        <w:rPr>
          <w:rFonts w:ascii="Times New Roman" w:hAnsi="Times New Roman" w:cs="Times New Roman"/>
          <w:sz w:val="24"/>
          <w:szCs w:val="24"/>
        </w:rPr>
        <w:t>Оставлять костёр без присмо</w:t>
      </w:r>
      <w:r>
        <w:rPr>
          <w:rFonts w:ascii="Times New Roman" w:hAnsi="Times New Roman" w:cs="Times New Roman"/>
          <w:sz w:val="24"/>
          <w:szCs w:val="24"/>
        </w:rPr>
        <w:t>тра, а в случае ухода со стоянки оставлять не</w:t>
      </w:r>
      <w:r w:rsidR="00E774A7">
        <w:rPr>
          <w:rFonts w:ascii="Times New Roman" w:hAnsi="Times New Roman" w:cs="Times New Roman"/>
          <w:sz w:val="24"/>
          <w:szCs w:val="24"/>
        </w:rPr>
        <w:t xml:space="preserve"> </w:t>
      </w:r>
      <w:r w:rsidRPr="00C65B9A">
        <w:rPr>
          <w:rFonts w:ascii="Times New Roman" w:hAnsi="Times New Roman" w:cs="Times New Roman"/>
          <w:sz w:val="24"/>
          <w:szCs w:val="24"/>
        </w:rPr>
        <w:t>залитый костёр.</w:t>
      </w:r>
    </w:p>
    <w:p w:rsidR="00D3658C" w:rsidRDefault="00D3658C" w:rsidP="00D3658C">
      <w:pPr>
        <w:numPr>
          <w:ilvl w:val="0"/>
          <w:numId w:val="8"/>
        </w:numPr>
        <w:spacing w:after="0" w:line="240" w:lineRule="auto"/>
        <w:jc w:val="both"/>
        <w:rPr>
          <w:rFonts w:ascii="Times New Roman" w:hAnsi="Times New Roman" w:cs="Times New Roman"/>
          <w:sz w:val="24"/>
          <w:szCs w:val="24"/>
        </w:rPr>
      </w:pPr>
      <w:r w:rsidRPr="00C65B9A">
        <w:rPr>
          <w:rFonts w:ascii="Times New Roman" w:hAnsi="Times New Roman" w:cs="Times New Roman"/>
          <w:sz w:val="24"/>
          <w:szCs w:val="24"/>
        </w:rPr>
        <w:t>Употреблять в пищу сомнительные грибы и ягоды.</w:t>
      </w:r>
      <w:r w:rsidRPr="00D3658C">
        <w:rPr>
          <w:rFonts w:ascii="Times New Roman" w:hAnsi="Times New Roman" w:cs="Times New Roman"/>
          <w:sz w:val="24"/>
          <w:szCs w:val="24"/>
        </w:rPr>
        <w:t xml:space="preserve"> </w:t>
      </w:r>
    </w:p>
    <w:p w:rsidR="00D3658C" w:rsidRPr="00D3658C" w:rsidRDefault="00D3658C" w:rsidP="00D3658C">
      <w:pPr>
        <w:numPr>
          <w:ilvl w:val="0"/>
          <w:numId w:val="8"/>
        </w:numPr>
        <w:spacing w:after="0" w:line="240" w:lineRule="auto"/>
        <w:jc w:val="both"/>
        <w:rPr>
          <w:rFonts w:ascii="Times New Roman" w:hAnsi="Times New Roman" w:cs="Times New Roman"/>
          <w:sz w:val="24"/>
          <w:szCs w:val="24"/>
        </w:rPr>
      </w:pPr>
      <w:r w:rsidRPr="00AF6A00">
        <w:rPr>
          <w:rFonts w:ascii="Times New Roman" w:hAnsi="Times New Roman" w:cs="Times New Roman"/>
          <w:sz w:val="24"/>
          <w:szCs w:val="24"/>
        </w:rPr>
        <w:t>Не трогать руками ядовитых и опасных животных, пресмыкающихся, насекомых, растений и грибов</w:t>
      </w:r>
      <w:r>
        <w:rPr>
          <w:rFonts w:ascii="Times New Roman" w:hAnsi="Times New Roman" w:cs="Times New Roman"/>
          <w:sz w:val="24"/>
          <w:szCs w:val="24"/>
        </w:rPr>
        <w:t>.</w:t>
      </w:r>
    </w:p>
    <w:p w:rsidR="00D3658C" w:rsidRDefault="008E2E91" w:rsidP="00D3658C">
      <w:pPr>
        <w:numPr>
          <w:ilvl w:val="0"/>
          <w:numId w:val="8"/>
        </w:num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1312" behindDoc="1" locked="0" layoutInCell="1" allowOverlap="1">
            <wp:simplePos x="0" y="0"/>
            <wp:positionH relativeFrom="column">
              <wp:posOffset>62230</wp:posOffset>
            </wp:positionH>
            <wp:positionV relativeFrom="paragraph">
              <wp:posOffset>475615</wp:posOffset>
            </wp:positionV>
            <wp:extent cx="6586220" cy="5001260"/>
            <wp:effectExtent l="19050" t="0" r="5080" b="0"/>
            <wp:wrapTight wrapText="bothSides">
              <wp:wrapPolygon edited="0">
                <wp:start x="-62" y="0"/>
                <wp:lineTo x="-62" y="21556"/>
                <wp:lineTo x="21617" y="21556"/>
                <wp:lineTo x="21617" y="0"/>
                <wp:lineTo x="-62" y="0"/>
              </wp:wrapPolygon>
            </wp:wrapTight>
            <wp:docPr id="4" name="Рисунок 3" descr="ТБ.Как не заблудитьс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Б.Как не заблудиться1.jpg"/>
                    <pic:cNvPicPr/>
                  </pic:nvPicPr>
                  <pic:blipFill>
                    <a:blip r:embed="rId9"/>
                    <a:stretch>
                      <a:fillRect/>
                    </a:stretch>
                  </pic:blipFill>
                  <pic:spPr>
                    <a:xfrm>
                      <a:off x="0" y="0"/>
                      <a:ext cx="6586220" cy="5001260"/>
                    </a:xfrm>
                    <a:prstGeom prst="rect">
                      <a:avLst/>
                    </a:prstGeom>
                  </pic:spPr>
                </pic:pic>
              </a:graphicData>
            </a:graphic>
          </wp:anchor>
        </w:drawing>
      </w:r>
      <w:r w:rsidR="00D3658C" w:rsidRPr="00C65B9A">
        <w:rPr>
          <w:rFonts w:ascii="Times New Roman" w:hAnsi="Times New Roman" w:cs="Times New Roman"/>
          <w:sz w:val="24"/>
          <w:szCs w:val="24"/>
        </w:rPr>
        <w:t>Пить не кипячённую воду, пить воду из непроверенных источников, употреблять в пищу продукты, испорченные грызунами.</w:t>
      </w:r>
    </w:p>
    <w:p w:rsidR="00E774A7" w:rsidRDefault="00E774A7" w:rsidP="00E774A7">
      <w:pPr>
        <w:spacing w:after="0" w:line="240" w:lineRule="auto"/>
        <w:ind w:left="720"/>
        <w:jc w:val="both"/>
        <w:rPr>
          <w:rFonts w:ascii="Times New Roman" w:hAnsi="Times New Roman" w:cs="Times New Roman"/>
          <w:sz w:val="24"/>
          <w:szCs w:val="24"/>
        </w:rPr>
      </w:pPr>
    </w:p>
    <w:p w:rsidR="0015765B" w:rsidRDefault="00E63B80" w:rsidP="00E774A7">
      <w:pPr>
        <w:spacing w:after="0" w:line="240" w:lineRule="auto"/>
        <w:ind w:left="720"/>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63360" behindDoc="1" locked="0" layoutInCell="1" allowOverlap="1">
            <wp:simplePos x="0" y="0"/>
            <wp:positionH relativeFrom="column">
              <wp:posOffset>3534410</wp:posOffset>
            </wp:positionH>
            <wp:positionV relativeFrom="paragraph">
              <wp:posOffset>69850</wp:posOffset>
            </wp:positionV>
            <wp:extent cx="3264535" cy="4070985"/>
            <wp:effectExtent l="0" t="0" r="0" b="0"/>
            <wp:wrapTight wrapText="bothSides">
              <wp:wrapPolygon edited="0">
                <wp:start x="0" y="0"/>
                <wp:lineTo x="0" y="21529"/>
                <wp:lineTo x="21428" y="21529"/>
                <wp:lineTo x="21428" y="0"/>
                <wp:lineTo x="0" y="0"/>
              </wp:wrapPolygon>
            </wp:wrapTight>
            <wp:docPr id="6" name="Рисунок 5" descr="ТБ занятия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Б занятия5.jpg"/>
                    <pic:cNvPicPr/>
                  </pic:nvPicPr>
                  <pic:blipFill>
                    <a:blip r:embed="rId10"/>
                    <a:stretch>
                      <a:fillRect/>
                    </a:stretch>
                  </pic:blipFill>
                  <pic:spPr>
                    <a:xfrm>
                      <a:off x="0" y="0"/>
                      <a:ext cx="3264535" cy="4070985"/>
                    </a:xfrm>
                    <a:prstGeom prst="rect">
                      <a:avLst/>
                    </a:prstGeom>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62336" behindDoc="1" locked="0" layoutInCell="1" allowOverlap="1">
            <wp:simplePos x="0" y="0"/>
            <wp:positionH relativeFrom="column">
              <wp:posOffset>60325</wp:posOffset>
            </wp:positionH>
            <wp:positionV relativeFrom="paragraph">
              <wp:posOffset>67310</wp:posOffset>
            </wp:positionV>
            <wp:extent cx="3250565" cy="4070985"/>
            <wp:effectExtent l="19050" t="0" r="6985" b="0"/>
            <wp:wrapTight wrapText="bothSides">
              <wp:wrapPolygon edited="0">
                <wp:start x="-127" y="0"/>
                <wp:lineTo x="-127" y="21529"/>
                <wp:lineTo x="21646" y="21529"/>
                <wp:lineTo x="21646" y="0"/>
                <wp:lineTo x="-127" y="0"/>
              </wp:wrapPolygon>
            </wp:wrapTight>
            <wp:docPr id="5" name="Рисунок 4" descr="ТБ заняти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Б занятия2.jpg"/>
                    <pic:cNvPicPr/>
                  </pic:nvPicPr>
                  <pic:blipFill>
                    <a:blip r:embed="rId11"/>
                    <a:stretch>
                      <a:fillRect/>
                    </a:stretch>
                  </pic:blipFill>
                  <pic:spPr>
                    <a:xfrm>
                      <a:off x="0" y="0"/>
                      <a:ext cx="3250565" cy="4070985"/>
                    </a:xfrm>
                    <a:prstGeom prst="rect">
                      <a:avLst/>
                    </a:prstGeom>
                  </pic:spPr>
                </pic:pic>
              </a:graphicData>
            </a:graphic>
          </wp:anchor>
        </w:drawing>
      </w:r>
      <w:bookmarkStart w:id="0" w:name="_Hlk188530131"/>
    </w:p>
    <w:p w:rsidR="00AF6A00" w:rsidRPr="00E63B80" w:rsidRDefault="00E63B80" w:rsidP="00E63B80">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5408" behindDoc="1" locked="0" layoutInCell="1" allowOverlap="1">
            <wp:simplePos x="0" y="0"/>
            <wp:positionH relativeFrom="column">
              <wp:posOffset>3536950</wp:posOffset>
            </wp:positionH>
            <wp:positionV relativeFrom="paragraph">
              <wp:posOffset>20955</wp:posOffset>
            </wp:positionV>
            <wp:extent cx="3224530" cy="4046855"/>
            <wp:effectExtent l="19050" t="0" r="0" b="0"/>
            <wp:wrapTight wrapText="bothSides">
              <wp:wrapPolygon edited="0">
                <wp:start x="-128" y="0"/>
                <wp:lineTo x="-128" y="21454"/>
                <wp:lineTo x="21566" y="21454"/>
                <wp:lineTo x="21566" y="0"/>
                <wp:lineTo x="-128" y="0"/>
              </wp:wrapPolygon>
            </wp:wrapTight>
            <wp:docPr id="8" name="Рисунок 7" descr="ТБ заняти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Б занятия1.jpg"/>
                    <pic:cNvPicPr/>
                  </pic:nvPicPr>
                  <pic:blipFill>
                    <a:blip r:embed="rId12" cstate="print"/>
                    <a:stretch>
                      <a:fillRect/>
                    </a:stretch>
                  </pic:blipFill>
                  <pic:spPr>
                    <a:xfrm>
                      <a:off x="0" y="0"/>
                      <a:ext cx="3224530" cy="4046855"/>
                    </a:xfrm>
                    <a:prstGeom prst="rect">
                      <a:avLst/>
                    </a:prstGeom>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64384" behindDoc="1" locked="0" layoutInCell="1" allowOverlap="1">
            <wp:simplePos x="0" y="0"/>
            <wp:positionH relativeFrom="column">
              <wp:posOffset>62230</wp:posOffset>
            </wp:positionH>
            <wp:positionV relativeFrom="paragraph">
              <wp:posOffset>19685</wp:posOffset>
            </wp:positionV>
            <wp:extent cx="3248660" cy="4046855"/>
            <wp:effectExtent l="19050" t="0" r="8890" b="0"/>
            <wp:wrapTight wrapText="bothSides">
              <wp:wrapPolygon edited="0">
                <wp:start x="-127" y="0"/>
                <wp:lineTo x="-127" y="21454"/>
                <wp:lineTo x="21659" y="21454"/>
                <wp:lineTo x="21659" y="0"/>
                <wp:lineTo x="-127" y="0"/>
              </wp:wrapPolygon>
            </wp:wrapTight>
            <wp:docPr id="7" name="Рисунок 6" descr="ТБ занят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Б занятия.jpg"/>
                    <pic:cNvPicPr/>
                  </pic:nvPicPr>
                  <pic:blipFill>
                    <a:blip r:embed="rId13" cstate="print"/>
                    <a:stretch>
                      <a:fillRect/>
                    </a:stretch>
                  </pic:blipFill>
                  <pic:spPr>
                    <a:xfrm>
                      <a:off x="0" y="0"/>
                      <a:ext cx="3248660" cy="4046855"/>
                    </a:xfrm>
                    <a:prstGeom prst="rect">
                      <a:avLst/>
                    </a:prstGeom>
                  </pic:spPr>
                </pic:pic>
              </a:graphicData>
            </a:graphic>
          </wp:anchor>
        </w:drawing>
      </w:r>
      <w:r w:rsidR="00AF6A00" w:rsidRPr="00EC1884">
        <w:rPr>
          <w:rFonts w:ascii="Times New Roman" w:hAnsi="Times New Roman" w:cs="Times New Roman"/>
          <w:b/>
          <w:i/>
          <w:sz w:val="24"/>
          <w:szCs w:val="24"/>
        </w:rPr>
        <w:t>Подведя итог, сделаем вывод довольно простого соблюдения мер безопасности – и в походе, и на занятиях надо быть предельно внимательным, в совершенстве овладеть техническими приёмами, быть готовым к любым неожиданностям.</w:t>
      </w:r>
    </w:p>
    <w:p w:rsidR="00437918" w:rsidRDefault="00437918" w:rsidP="00C65B9A">
      <w:pPr>
        <w:spacing w:after="0" w:line="240" w:lineRule="auto"/>
        <w:ind w:firstLine="567"/>
        <w:rPr>
          <w:rFonts w:ascii="Arial" w:hAnsi="Arial" w:cs="Arial"/>
          <w:color w:val="3B4256"/>
          <w:shd w:val="clear" w:color="auto" w:fill="FFFFFF"/>
        </w:rPr>
      </w:pPr>
    </w:p>
    <w:p w:rsidR="00C65B9A" w:rsidRDefault="00F512A1" w:rsidP="00C65B9A">
      <w:pPr>
        <w:spacing w:after="0" w:line="240" w:lineRule="auto"/>
        <w:ind w:firstLine="567"/>
        <w:jc w:val="both"/>
        <w:rPr>
          <w:rFonts w:ascii="Times New Roman" w:hAnsi="Times New Roman" w:cs="Times New Roman"/>
          <w:b/>
          <w:i/>
          <w:sz w:val="24"/>
          <w:szCs w:val="24"/>
        </w:rPr>
      </w:pPr>
      <w:r w:rsidRPr="00F512A1">
        <w:rPr>
          <w:rFonts w:ascii="Times New Roman" w:hAnsi="Times New Roman" w:cs="Times New Roman"/>
          <w:b/>
          <w:i/>
          <w:sz w:val="24"/>
          <w:szCs w:val="24"/>
        </w:rPr>
        <w:t>Знания и умения по безопасному пребыванию в природной среде и действиям в случае возникновения экстремальных ситуаций помогут сохранить здоровье или даже жизнь.</w:t>
      </w:r>
      <w:bookmarkEnd w:id="0"/>
    </w:p>
    <w:p w:rsidR="00DF12B3" w:rsidRDefault="00DF12B3" w:rsidP="00C65B9A">
      <w:pPr>
        <w:spacing w:after="0" w:line="240" w:lineRule="auto"/>
        <w:ind w:firstLine="567"/>
        <w:jc w:val="both"/>
        <w:rPr>
          <w:rFonts w:ascii="Times New Roman" w:hAnsi="Times New Roman" w:cs="Times New Roman"/>
          <w:b/>
          <w:i/>
          <w:sz w:val="24"/>
          <w:szCs w:val="24"/>
        </w:rPr>
      </w:pPr>
    </w:p>
    <w:p w:rsidR="00DF12B3" w:rsidRPr="00DF12B3" w:rsidRDefault="00DF12B3" w:rsidP="00DF12B3">
      <w:pPr>
        <w:spacing w:after="120" w:line="240" w:lineRule="auto"/>
        <w:ind w:firstLine="709"/>
        <w:contextualSpacing/>
        <w:jc w:val="both"/>
        <w:rPr>
          <w:rFonts w:ascii="Times New Roman" w:eastAsia="Calibri" w:hAnsi="Times New Roman" w:cs="Times New Roman"/>
          <w:color w:val="000000"/>
          <w:sz w:val="24"/>
          <w:szCs w:val="24"/>
          <w:shd w:val="clear" w:color="auto" w:fill="FFFFFF"/>
        </w:rPr>
      </w:pPr>
      <w:r w:rsidRPr="00DF12B3">
        <w:rPr>
          <w:rFonts w:ascii="Times New Roman" w:eastAsia="Calibri" w:hAnsi="Times New Roman" w:cs="Times New Roman"/>
          <w:b/>
          <w:color w:val="000000"/>
          <w:sz w:val="24"/>
          <w:szCs w:val="24"/>
          <w:shd w:val="clear" w:color="auto" w:fill="FFFFFF"/>
        </w:rPr>
        <w:lastRenderedPageBreak/>
        <w:t>Цель</w:t>
      </w:r>
      <w:r w:rsidRPr="00DF12B3">
        <w:rPr>
          <w:rFonts w:ascii="Times New Roman" w:eastAsia="Calibri" w:hAnsi="Times New Roman" w:cs="Times New Roman"/>
          <w:color w:val="000000"/>
          <w:sz w:val="24"/>
          <w:szCs w:val="24"/>
          <w:shd w:val="clear" w:color="auto" w:fill="FFFFFF"/>
        </w:rPr>
        <w:t>: ознакомиться с основными достопримечательностями города-героя Керчи.</w:t>
      </w:r>
    </w:p>
    <w:p w:rsidR="00DF12B3" w:rsidRPr="00DF12B3" w:rsidRDefault="00DF12B3" w:rsidP="00DF12B3">
      <w:pPr>
        <w:spacing w:after="120" w:line="240" w:lineRule="auto"/>
        <w:ind w:firstLine="709"/>
        <w:contextualSpacing/>
        <w:jc w:val="both"/>
        <w:rPr>
          <w:rFonts w:ascii="Times New Roman" w:eastAsia="Calibri" w:hAnsi="Times New Roman" w:cs="Times New Roman"/>
          <w:color w:val="000000"/>
          <w:sz w:val="16"/>
          <w:szCs w:val="16"/>
          <w:shd w:val="clear" w:color="auto" w:fill="FFFFFF"/>
        </w:rPr>
      </w:pPr>
    </w:p>
    <w:p w:rsidR="00DF12B3" w:rsidRPr="00DF12B3" w:rsidRDefault="00DF12B3" w:rsidP="00DF12B3">
      <w:pPr>
        <w:spacing w:after="120" w:line="240" w:lineRule="auto"/>
        <w:ind w:firstLine="709"/>
        <w:contextualSpacing/>
        <w:jc w:val="both"/>
        <w:rPr>
          <w:rFonts w:ascii="Times New Roman" w:eastAsia="Calibri" w:hAnsi="Times New Roman" w:cs="Times New Roman"/>
          <w:sz w:val="24"/>
          <w:szCs w:val="24"/>
          <w:shd w:val="clear" w:color="auto" w:fill="FFFFFF"/>
        </w:rPr>
      </w:pPr>
      <w:r w:rsidRPr="00DF12B3">
        <w:rPr>
          <w:rFonts w:ascii="Times New Roman" w:eastAsia="Calibri" w:hAnsi="Times New Roman" w:cs="Times New Roman"/>
          <w:sz w:val="24"/>
          <w:szCs w:val="24"/>
          <w:shd w:val="clear" w:color="auto" w:fill="FFFFFF"/>
        </w:rPr>
        <w:t xml:space="preserve">Не зря многие туристы и жители Крыма называют город-герой Керчь – «восточной столицей полуострова». Достопримечательности этого города можно считать значительными на уровне не только курортной республики Крым, но и всей России. Почему? Все просто – это один из самых древних городов не только нашей страны, но и мира. </w:t>
      </w:r>
    </w:p>
    <w:p w:rsidR="00DF12B3" w:rsidRPr="00DF12B3" w:rsidRDefault="00DF12B3" w:rsidP="00DF12B3">
      <w:pPr>
        <w:spacing w:after="60" w:line="240" w:lineRule="auto"/>
        <w:ind w:firstLine="709"/>
        <w:contextualSpacing/>
        <w:jc w:val="both"/>
        <w:rPr>
          <w:rFonts w:ascii="Times New Roman" w:eastAsia="Calibri" w:hAnsi="Times New Roman" w:cs="Times New Roman"/>
          <w:sz w:val="24"/>
          <w:szCs w:val="24"/>
          <w:shd w:val="clear" w:color="auto" w:fill="FFFFFF"/>
        </w:rPr>
      </w:pPr>
      <w:r w:rsidRPr="00DF12B3">
        <w:rPr>
          <w:rFonts w:ascii="Times New Roman" w:eastAsia="Calibri" w:hAnsi="Times New Roman" w:cs="Times New Roman"/>
          <w:sz w:val="24"/>
          <w:szCs w:val="24"/>
          <w:shd w:val="clear" w:color="auto" w:fill="FFFFFF"/>
        </w:rPr>
        <w:t xml:space="preserve">Он буквально пропитан прошлым, которое отображено в тех объектах, которые стоит посмотреть. Памятники Великой Отечественной войны и древнейшие святыни, уникальные музеи и неповторимая архитектура, грандиозные проекты и изысканные улочки – в Керчи действительно есть, на что посмотреть. </w:t>
      </w:r>
      <w:r w:rsidRPr="00DF12B3">
        <w:rPr>
          <w:rFonts w:ascii="Times New Roman" w:eastAsia="Calibri" w:hAnsi="Times New Roman" w:cs="Times New Roman"/>
          <w:bCs/>
          <w:color w:val="000000"/>
          <w:sz w:val="24"/>
          <w:szCs w:val="24"/>
        </w:rPr>
        <w:t>Достопримечательности Керчи</w:t>
      </w:r>
      <w:r w:rsidRPr="00DF12B3">
        <w:rPr>
          <w:rFonts w:ascii="Times New Roman" w:eastAsia="Calibri" w:hAnsi="Times New Roman" w:cs="Times New Roman"/>
          <w:color w:val="000000"/>
          <w:sz w:val="24"/>
          <w:szCs w:val="24"/>
        </w:rPr>
        <w:t> – это и исторические памятники, свидетели славного военного прошлого города, и растянувшиеся на многие километры песчаные пляжи, с их живописными и малоизведанными бухтами. Керчь – настоящий музей под открытым небом.</w:t>
      </w:r>
    </w:p>
    <w:p w:rsidR="00DF12B3" w:rsidRPr="00DF12B3" w:rsidRDefault="00DF12B3" w:rsidP="00DF12B3">
      <w:pPr>
        <w:spacing w:after="60" w:line="240" w:lineRule="auto"/>
        <w:ind w:firstLine="709"/>
        <w:contextualSpacing/>
        <w:jc w:val="both"/>
        <w:rPr>
          <w:rFonts w:ascii="Times New Roman" w:eastAsia="Calibri" w:hAnsi="Times New Roman" w:cs="Times New Roman"/>
          <w:sz w:val="24"/>
          <w:szCs w:val="24"/>
          <w:shd w:val="clear" w:color="auto" w:fill="FFFFFF"/>
        </w:rPr>
      </w:pPr>
      <w:r w:rsidRPr="00DF12B3">
        <w:rPr>
          <w:rFonts w:ascii="Times New Roman" w:eastAsia="Calibri" w:hAnsi="Times New Roman" w:cs="Times New Roman"/>
          <w:b/>
          <w:i/>
          <w:sz w:val="24"/>
          <w:szCs w:val="24"/>
          <w:u w:val="single"/>
          <w:shd w:val="clear" w:color="auto" w:fill="FFFFFF"/>
        </w:rPr>
        <w:t xml:space="preserve">Гора Митридат </w:t>
      </w:r>
      <w:r w:rsidRPr="00DF12B3">
        <w:rPr>
          <w:rFonts w:ascii="Times New Roman" w:eastAsia="Calibri" w:hAnsi="Times New Roman" w:cs="Times New Roman"/>
          <w:sz w:val="24"/>
          <w:szCs w:val="24"/>
          <w:shd w:val="clear" w:color="auto" w:fill="FFFFFF"/>
        </w:rPr>
        <w:t xml:space="preserve">уже долгие годы является наиболее узнаваемым символом Керчи. </w:t>
      </w:r>
      <w:proofErr w:type="gramStart"/>
      <w:r w:rsidRPr="00DF12B3">
        <w:rPr>
          <w:rFonts w:ascii="Times New Roman" w:eastAsia="Calibri" w:hAnsi="Times New Roman" w:cs="Times New Roman"/>
          <w:sz w:val="24"/>
          <w:szCs w:val="24"/>
          <w:shd w:val="clear" w:color="auto" w:fill="FFFFFF"/>
        </w:rPr>
        <w:t>Названа</w:t>
      </w:r>
      <w:proofErr w:type="gramEnd"/>
      <w:r w:rsidRPr="00DF12B3">
        <w:rPr>
          <w:rFonts w:ascii="Times New Roman" w:eastAsia="Calibri" w:hAnsi="Times New Roman" w:cs="Times New Roman"/>
          <w:sz w:val="24"/>
          <w:szCs w:val="24"/>
          <w:shd w:val="clear" w:color="auto" w:fill="FFFFFF"/>
        </w:rPr>
        <w:t xml:space="preserve"> по имени понтийского царя Митридата VI </w:t>
      </w:r>
      <w:proofErr w:type="spellStart"/>
      <w:r w:rsidRPr="00DF12B3">
        <w:rPr>
          <w:rFonts w:ascii="Times New Roman" w:eastAsia="Calibri" w:hAnsi="Times New Roman" w:cs="Times New Roman"/>
          <w:sz w:val="24"/>
          <w:szCs w:val="24"/>
          <w:shd w:val="clear" w:color="auto" w:fill="FFFFFF"/>
        </w:rPr>
        <w:t>Евпатора</w:t>
      </w:r>
      <w:proofErr w:type="spellEnd"/>
      <w:r w:rsidRPr="00DF12B3">
        <w:rPr>
          <w:rFonts w:ascii="Times New Roman" w:eastAsia="Calibri" w:hAnsi="Times New Roman" w:cs="Times New Roman"/>
          <w:sz w:val="24"/>
          <w:szCs w:val="24"/>
          <w:shd w:val="clear" w:color="auto" w:fill="FFFFFF"/>
        </w:rPr>
        <w:t xml:space="preserve">, погибшего здесь вследствие политической и военной борьбы с римлянами. </w:t>
      </w:r>
    </w:p>
    <w:p w:rsidR="00DF12B3" w:rsidRPr="00DF12B3" w:rsidRDefault="00DF12B3" w:rsidP="00DF12B3">
      <w:pPr>
        <w:spacing w:after="60" w:line="240" w:lineRule="auto"/>
        <w:ind w:firstLine="709"/>
        <w:contextualSpacing/>
        <w:jc w:val="both"/>
        <w:rPr>
          <w:rFonts w:ascii="Times New Roman" w:eastAsia="Calibri" w:hAnsi="Times New Roman" w:cs="Times New Roman"/>
          <w:sz w:val="24"/>
          <w:szCs w:val="24"/>
          <w:shd w:val="clear" w:color="auto" w:fill="FFFFFF"/>
        </w:rPr>
      </w:pPr>
      <w:r w:rsidRPr="00DF12B3">
        <w:rPr>
          <w:rFonts w:ascii="Times New Roman" w:eastAsia="Calibri" w:hAnsi="Times New Roman" w:cs="Times New Roman"/>
          <w:sz w:val="24"/>
          <w:szCs w:val="24"/>
          <w:shd w:val="clear" w:color="auto" w:fill="FFFFFF"/>
        </w:rPr>
        <w:t xml:space="preserve">Роскошная каменная лестница, ведущая на ее вершину, считается главной визитной карточкой города. Творение зодчего Александра </w:t>
      </w:r>
      <w:proofErr w:type="spellStart"/>
      <w:r w:rsidRPr="00DF12B3">
        <w:rPr>
          <w:rFonts w:ascii="Times New Roman" w:eastAsia="Calibri" w:hAnsi="Times New Roman" w:cs="Times New Roman"/>
          <w:sz w:val="24"/>
          <w:szCs w:val="24"/>
          <w:shd w:val="clear" w:color="auto" w:fill="FFFFFF"/>
        </w:rPr>
        <w:t>Дигби</w:t>
      </w:r>
      <w:proofErr w:type="spellEnd"/>
      <w:r w:rsidRPr="00DF12B3">
        <w:rPr>
          <w:rFonts w:ascii="Times New Roman" w:eastAsia="Calibri" w:hAnsi="Times New Roman" w:cs="Times New Roman"/>
          <w:sz w:val="24"/>
          <w:szCs w:val="24"/>
          <w:shd w:val="clear" w:color="auto" w:fill="FFFFFF"/>
        </w:rPr>
        <w:t xml:space="preserve">-младшего не может не восхищать. Три яруса лестниц с боковыми и фронтальными проходами и террасы, отделяющие марши друг от друга, создают неподражаемый архитектурный ансамбль. Сооружение украшают фигуры грифонов, декоративные вазоны, изящные балюстрады. </w:t>
      </w:r>
    </w:p>
    <w:p w:rsidR="00DF12B3" w:rsidRPr="00DF12B3" w:rsidRDefault="00DF12B3" w:rsidP="00DF12B3">
      <w:pPr>
        <w:spacing w:after="60" w:line="240" w:lineRule="auto"/>
        <w:ind w:firstLine="709"/>
        <w:contextualSpacing/>
        <w:jc w:val="both"/>
        <w:rPr>
          <w:rFonts w:ascii="Times New Roman" w:eastAsia="Calibri" w:hAnsi="Times New Roman" w:cs="Times New Roman"/>
          <w:sz w:val="24"/>
          <w:szCs w:val="24"/>
          <w:shd w:val="clear" w:color="auto" w:fill="FFFFFF"/>
        </w:rPr>
      </w:pPr>
      <w:r w:rsidRPr="00DF12B3">
        <w:rPr>
          <w:rFonts w:ascii="Times New Roman" w:eastAsia="Calibri" w:hAnsi="Times New Roman" w:cs="Times New Roman"/>
          <w:sz w:val="24"/>
          <w:szCs w:val="24"/>
          <w:shd w:val="clear" w:color="auto" w:fill="FFFFFF"/>
        </w:rPr>
        <w:t xml:space="preserve">На самой вершине горы расположен Мемориал воинской славы и </w:t>
      </w:r>
      <w:proofErr w:type="gramStart"/>
      <w:r w:rsidRPr="00DF12B3">
        <w:rPr>
          <w:rFonts w:ascii="Times New Roman" w:eastAsia="Calibri" w:hAnsi="Times New Roman" w:cs="Times New Roman"/>
          <w:sz w:val="24"/>
          <w:szCs w:val="24"/>
          <w:shd w:val="clear" w:color="auto" w:fill="FFFFFF"/>
        </w:rPr>
        <w:t>памяти</w:t>
      </w:r>
      <w:proofErr w:type="gramEnd"/>
      <w:r w:rsidRPr="00DF12B3">
        <w:rPr>
          <w:rFonts w:ascii="Times New Roman" w:eastAsia="Calibri" w:hAnsi="Times New Roman" w:cs="Times New Roman"/>
          <w:sz w:val="24"/>
          <w:szCs w:val="24"/>
          <w:shd w:val="clear" w:color="auto" w:fill="FFFFFF"/>
        </w:rPr>
        <w:t xml:space="preserve"> павших в борьбе с немецко-фашистскими захватчиками </w:t>
      </w:r>
      <w:r w:rsidRPr="00DF12B3">
        <w:rPr>
          <w:rFonts w:ascii="Times New Roman" w:eastAsia="Calibri" w:hAnsi="Times New Roman" w:cs="Times New Roman"/>
          <w:b/>
          <w:i/>
          <w:sz w:val="24"/>
          <w:szCs w:val="24"/>
          <w:u w:val="single"/>
          <w:shd w:val="clear" w:color="auto" w:fill="FFFFFF"/>
        </w:rPr>
        <w:t>(«Обелиск славы»</w:t>
      </w:r>
      <w:r w:rsidRPr="00DF12B3">
        <w:rPr>
          <w:rFonts w:ascii="Times New Roman" w:eastAsia="Calibri" w:hAnsi="Times New Roman" w:cs="Times New Roman"/>
          <w:sz w:val="24"/>
          <w:szCs w:val="24"/>
          <w:shd w:val="clear" w:color="auto" w:fill="FFFFFF"/>
        </w:rPr>
        <w:t>). По своему территориальному расположению гора является географическим центром города-героя. С неё открывается вид на город и  Керченскую бухту. Высота над уровнем моря - 91,4 метра.</w:t>
      </w:r>
    </w:p>
    <w:p w:rsidR="00DF12B3" w:rsidRPr="00DF12B3" w:rsidRDefault="00DF12B3" w:rsidP="00DF12B3">
      <w:pPr>
        <w:spacing w:after="0" w:line="240" w:lineRule="auto"/>
        <w:ind w:firstLine="709"/>
        <w:contextualSpacing/>
        <w:jc w:val="both"/>
        <w:rPr>
          <w:rFonts w:ascii="Times New Roman" w:eastAsia="Calibri" w:hAnsi="Times New Roman" w:cs="Times New Roman"/>
          <w:sz w:val="24"/>
          <w:szCs w:val="24"/>
          <w:shd w:val="clear" w:color="auto" w:fill="FFFFFF"/>
        </w:rPr>
      </w:pPr>
    </w:p>
    <w:p w:rsidR="00DF12B3" w:rsidRPr="00DF12B3" w:rsidRDefault="00DF12B3" w:rsidP="00DF12B3">
      <w:pPr>
        <w:spacing w:after="0" w:line="240" w:lineRule="auto"/>
        <w:contextualSpacing/>
        <w:jc w:val="both"/>
        <w:rPr>
          <w:rFonts w:ascii="Times New Roman" w:eastAsia="Calibri" w:hAnsi="Times New Roman" w:cs="Times New Roman"/>
          <w:color w:val="000000"/>
          <w:sz w:val="24"/>
          <w:szCs w:val="24"/>
          <w:shd w:val="clear" w:color="auto" w:fill="FFFFFF"/>
        </w:rPr>
      </w:pPr>
      <w:r w:rsidRPr="00DF12B3">
        <w:rPr>
          <w:rFonts w:ascii="Times New Roman" w:eastAsia="Calibri" w:hAnsi="Times New Roman" w:cs="Times New Roman"/>
          <w:noProof/>
          <w:color w:val="000000"/>
          <w:sz w:val="24"/>
          <w:szCs w:val="24"/>
          <w:shd w:val="clear" w:color="auto" w:fill="FFFFFF"/>
          <w:lang w:eastAsia="ru-RU"/>
        </w:rPr>
        <w:drawing>
          <wp:inline distT="0" distB="0" distL="0" distR="0" wp14:anchorId="7CC91FDD" wp14:editId="4AD8696E">
            <wp:extent cx="6465463" cy="41052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итрида.jpg"/>
                    <pic:cNvPicPr/>
                  </pic:nvPicPr>
                  <pic:blipFill>
                    <a:blip r:embed="rId14">
                      <a:extLst>
                        <a:ext uri="{28A0092B-C50C-407E-A947-70E740481C1C}">
                          <a14:useLocalDpi xmlns:a14="http://schemas.microsoft.com/office/drawing/2010/main" val="0"/>
                        </a:ext>
                      </a:extLst>
                    </a:blip>
                    <a:stretch>
                      <a:fillRect/>
                    </a:stretch>
                  </pic:blipFill>
                  <pic:spPr>
                    <a:xfrm>
                      <a:off x="0" y="0"/>
                      <a:ext cx="6465463" cy="4105275"/>
                    </a:xfrm>
                    <a:prstGeom prst="rect">
                      <a:avLst/>
                    </a:prstGeom>
                  </pic:spPr>
                </pic:pic>
              </a:graphicData>
            </a:graphic>
          </wp:inline>
        </w:drawing>
      </w:r>
    </w:p>
    <w:p w:rsidR="00DF12B3" w:rsidRPr="00DF12B3" w:rsidRDefault="00DF12B3" w:rsidP="00DF12B3">
      <w:pPr>
        <w:shd w:val="clear" w:color="auto" w:fill="FFFFFF"/>
        <w:spacing w:after="60" w:line="240" w:lineRule="auto"/>
        <w:ind w:firstLine="709"/>
        <w:jc w:val="both"/>
        <w:rPr>
          <w:rFonts w:ascii="Times New Roman" w:eastAsia="Times New Roman" w:hAnsi="Times New Roman" w:cs="Times New Roman"/>
          <w:color w:val="000000"/>
          <w:sz w:val="24"/>
          <w:szCs w:val="24"/>
          <w:lang w:eastAsia="ru-RU"/>
        </w:rPr>
      </w:pPr>
      <w:r w:rsidRPr="00DF12B3">
        <w:rPr>
          <w:rFonts w:ascii="Times New Roman" w:eastAsia="Times New Roman" w:hAnsi="Times New Roman" w:cs="Times New Roman"/>
          <w:b/>
          <w:i/>
          <w:color w:val="000000"/>
          <w:sz w:val="24"/>
          <w:szCs w:val="24"/>
          <w:u w:val="single"/>
          <w:lang w:eastAsia="ru-RU"/>
        </w:rPr>
        <w:t>Археологические раскопки древних городищ на территории Керчи</w:t>
      </w:r>
      <w:r w:rsidRPr="00DF12B3">
        <w:rPr>
          <w:rFonts w:ascii="Times New Roman" w:eastAsia="Times New Roman" w:hAnsi="Times New Roman" w:cs="Times New Roman"/>
          <w:color w:val="000000"/>
          <w:sz w:val="24"/>
          <w:szCs w:val="24"/>
          <w:lang w:eastAsia="ru-RU"/>
        </w:rPr>
        <w:t xml:space="preserve"> проводятся практически каждый год научно-исследовательскими группами. Учёные-историки из Санкт-Петербурга, Москвы и многих других городов специально приезжают в Керчь, так как в окрестностях его сегодняшней территории в древности были расположены несколько античных населённых пунктов: Пантикапей, </w:t>
      </w:r>
      <w:proofErr w:type="spellStart"/>
      <w:r w:rsidRPr="00DF12B3">
        <w:rPr>
          <w:rFonts w:ascii="Times New Roman" w:eastAsia="Times New Roman" w:hAnsi="Times New Roman" w:cs="Times New Roman"/>
          <w:color w:val="000000"/>
          <w:sz w:val="24"/>
          <w:szCs w:val="24"/>
          <w:lang w:eastAsia="ru-RU"/>
        </w:rPr>
        <w:t>Мирмекий</w:t>
      </w:r>
      <w:proofErr w:type="spellEnd"/>
      <w:r w:rsidRPr="00DF12B3">
        <w:rPr>
          <w:rFonts w:ascii="Times New Roman" w:eastAsia="Times New Roman" w:hAnsi="Times New Roman" w:cs="Times New Roman"/>
          <w:color w:val="000000"/>
          <w:sz w:val="24"/>
          <w:szCs w:val="24"/>
          <w:lang w:eastAsia="ru-RU"/>
        </w:rPr>
        <w:t xml:space="preserve">, Нимфей, </w:t>
      </w:r>
      <w:proofErr w:type="spellStart"/>
      <w:r w:rsidRPr="00DF12B3">
        <w:rPr>
          <w:rFonts w:ascii="Times New Roman" w:eastAsia="Times New Roman" w:hAnsi="Times New Roman" w:cs="Times New Roman"/>
          <w:color w:val="000000"/>
          <w:sz w:val="24"/>
          <w:szCs w:val="24"/>
          <w:lang w:eastAsia="ru-RU"/>
        </w:rPr>
        <w:t>Тиритака</w:t>
      </w:r>
      <w:proofErr w:type="spellEnd"/>
      <w:r w:rsidRPr="00DF12B3">
        <w:rPr>
          <w:rFonts w:ascii="Times New Roman" w:eastAsia="Times New Roman" w:hAnsi="Times New Roman" w:cs="Times New Roman"/>
          <w:color w:val="000000"/>
          <w:sz w:val="24"/>
          <w:szCs w:val="24"/>
          <w:lang w:eastAsia="ru-RU"/>
        </w:rPr>
        <w:t xml:space="preserve">, </w:t>
      </w:r>
      <w:proofErr w:type="spellStart"/>
      <w:r w:rsidRPr="00DF12B3">
        <w:rPr>
          <w:rFonts w:ascii="Times New Roman" w:eastAsia="Times New Roman" w:hAnsi="Times New Roman" w:cs="Times New Roman"/>
          <w:color w:val="000000"/>
          <w:sz w:val="24"/>
          <w:szCs w:val="24"/>
          <w:lang w:eastAsia="ru-RU"/>
        </w:rPr>
        <w:t>Иллурат</w:t>
      </w:r>
      <w:proofErr w:type="spellEnd"/>
      <w:r w:rsidRPr="00DF12B3">
        <w:rPr>
          <w:rFonts w:ascii="Times New Roman" w:eastAsia="Times New Roman" w:hAnsi="Times New Roman" w:cs="Times New Roman"/>
          <w:color w:val="000000"/>
          <w:sz w:val="24"/>
          <w:szCs w:val="24"/>
          <w:lang w:eastAsia="ru-RU"/>
        </w:rPr>
        <w:t xml:space="preserve">, </w:t>
      </w:r>
      <w:proofErr w:type="spellStart"/>
      <w:r w:rsidRPr="00DF12B3">
        <w:rPr>
          <w:rFonts w:ascii="Times New Roman" w:eastAsia="Times New Roman" w:hAnsi="Times New Roman" w:cs="Times New Roman"/>
          <w:color w:val="000000"/>
          <w:sz w:val="24"/>
          <w:szCs w:val="24"/>
          <w:lang w:eastAsia="ru-RU"/>
        </w:rPr>
        <w:t>Парфений</w:t>
      </w:r>
      <w:proofErr w:type="spellEnd"/>
      <w:r w:rsidRPr="00DF12B3">
        <w:rPr>
          <w:rFonts w:ascii="Times New Roman" w:eastAsia="Times New Roman" w:hAnsi="Times New Roman" w:cs="Times New Roman"/>
          <w:color w:val="000000"/>
          <w:sz w:val="24"/>
          <w:szCs w:val="24"/>
          <w:lang w:eastAsia="ru-RU"/>
        </w:rPr>
        <w:t xml:space="preserve">, </w:t>
      </w:r>
      <w:proofErr w:type="spellStart"/>
      <w:r w:rsidRPr="00DF12B3">
        <w:rPr>
          <w:rFonts w:ascii="Times New Roman" w:eastAsia="Times New Roman" w:hAnsi="Times New Roman" w:cs="Times New Roman"/>
          <w:color w:val="000000"/>
          <w:sz w:val="24"/>
          <w:szCs w:val="24"/>
          <w:lang w:eastAsia="ru-RU"/>
        </w:rPr>
        <w:t>Порфмий</w:t>
      </w:r>
      <w:proofErr w:type="spellEnd"/>
      <w:r w:rsidRPr="00DF12B3">
        <w:rPr>
          <w:rFonts w:ascii="Times New Roman" w:eastAsia="Times New Roman" w:hAnsi="Times New Roman" w:cs="Times New Roman"/>
          <w:color w:val="000000"/>
          <w:sz w:val="24"/>
          <w:szCs w:val="24"/>
          <w:lang w:eastAsia="ru-RU"/>
        </w:rPr>
        <w:t>.</w:t>
      </w:r>
    </w:p>
    <w:p w:rsidR="00DF12B3" w:rsidRPr="00DF12B3" w:rsidRDefault="00DF12B3" w:rsidP="00DF12B3">
      <w:pPr>
        <w:shd w:val="clear" w:color="auto" w:fill="FFFFFF"/>
        <w:spacing w:after="60" w:line="240" w:lineRule="auto"/>
        <w:ind w:firstLine="709"/>
        <w:jc w:val="both"/>
        <w:rPr>
          <w:rFonts w:ascii="Times New Roman" w:eastAsia="Times New Roman" w:hAnsi="Times New Roman" w:cs="Times New Roman"/>
          <w:color w:val="000000"/>
          <w:sz w:val="24"/>
          <w:szCs w:val="24"/>
          <w:lang w:eastAsia="ru-RU"/>
        </w:rPr>
      </w:pPr>
      <w:r w:rsidRPr="00DF12B3">
        <w:rPr>
          <w:rFonts w:ascii="Times New Roman" w:eastAsia="Times New Roman" w:hAnsi="Times New Roman" w:cs="Times New Roman"/>
          <w:color w:val="000000"/>
          <w:sz w:val="24"/>
          <w:szCs w:val="24"/>
          <w:lang w:eastAsia="ru-RU"/>
        </w:rPr>
        <w:t xml:space="preserve">В античные времена </w:t>
      </w:r>
      <w:r w:rsidRPr="00DF12B3">
        <w:rPr>
          <w:rFonts w:ascii="Times New Roman" w:eastAsia="Gungsuh" w:hAnsi="Times New Roman" w:cs="Times New Roman"/>
          <w:b/>
          <w:i/>
          <w:color w:val="000000"/>
          <w:sz w:val="24"/>
          <w:szCs w:val="24"/>
          <w:lang w:eastAsia="ru-RU"/>
        </w:rPr>
        <w:t>Пантикапей</w:t>
      </w:r>
      <w:r w:rsidRPr="00DF12B3">
        <w:rPr>
          <w:rFonts w:ascii="Times New Roman" w:eastAsia="Times New Roman" w:hAnsi="Times New Roman" w:cs="Times New Roman"/>
          <w:color w:val="000000"/>
          <w:sz w:val="24"/>
          <w:szCs w:val="24"/>
          <w:lang w:eastAsia="ru-RU"/>
        </w:rPr>
        <w:t xml:space="preserve">, основанный колонистами из греческого </w:t>
      </w:r>
      <w:proofErr w:type="spellStart"/>
      <w:r w:rsidRPr="00DF12B3">
        <w:rPr>
          <w:rFonts w:ascii="Times New Roman" w:eastAsia="Times New Roman" w:hAnsi="Times New Roman" w:cs="Times New Roman"/>
          <w:color w:val="000000"/>
          <w:sz w:val="24"/>
          <w:szCs w:val="24"/>
          <w:lang w:eastAsia="ru-RU"/>
        </w:rPr>
        <w:t>Миллета</w:t>
      </w:r>
      <w:proofErr w:type="spellEnd"/>
      <w:r w:rsidRPr="00DF12B3">
        <w:rPr>
          <w:rFonts w:ascii="Times New Roman" w:eastAsia="Times New Roman" w:hAnsi="Times New Roman" w:cs="Times New Roman"/>
          <w:color w:val="000000"/>
          <w:sz w:val="24"/>
          <w:szCs w:val="24"/>
          <w:lang w:eastAsia="ru-RU"/>
        </w:rPr>
        <w:t xml:space="preserve"> в конце VII в. до н. э., считался наиболее могущественным полисом всего Северного Причерноморья. Он </w:t>
      </w:r>
      <w:r w:rsidRPr="00DF12B3">
        <w:rPr>
          <w:rFonts w:ascii="Times New Roman" w:eastAsia="Times New Roman" w:hAnsi="Times New Roman" w:cs="Times New Roman"/>
          <w:color w:val="000000"/>
          <w:sz w:val="24"/>
          <w:szCs w:val="24"/>
          <w:lang w:eastAsia="ru-RU"/>
        </w:rPr>
        <w:lastRenderedPageBreak/>
        <w:t xml:space="preserve">успешно развивался, на какое-то время даже стал официальной столицей </w:t>
      </w:r>
      <w:proofErr w:type="spellStart"/>
      <w:r w:rsidRPr="00DF12B3">
        <w:rPr>
          <w:rFonts w:ascii="Times New Roman" w:eastAsia="Times New Roman" w:hAnsi="Times New Roman" w:cs="Times New Roman"/>
          <w:color w:val="000000"/>
          <w:sz w:val="24"/>
          <w:szCs w:val="24"/>
          <w:lang w:eastAsia="ru-RU"/>
        </w:rPr>
        <w:t>Боспорского</w:t>
      </w:r>
      <w:proofErr w:type="spellEnd"/>
      <w:r w:rsidRPr="00DF12B3">
        <w:rPr>
          <w:rFonts w:ascii="Times New Roman" w:eastAsia="Times New Roman" w:hAnsi="Times New Roman" w:cs="Times New Roman"/>
          <w:color w:val="000000"/>
          <w:sz w:val="24"/>
          <w:szCs w:val="24"/>
          <w:lang w:eastAsia="ru-RU"/>
        </w:rPr>
        <w:t xml:space="preserve"> царства и процветал вплоть до нашествия гуннов, которые почти полностью разрушили город.</w:t>
      </w:r>
    </w:p>
    <w:p w:rsidR="00DF12B3" w:rsidRPr="00DF12B3" w:rsidRDefault="00DF12B3" w:rsidP="00DF12B3">
      <w:pPr>
        <w:shd w:val="clear" w:color="auto" w:fill="FFFFFF"/>
        <w:spacing w:after="60" w:line="240" w:lineRule="auto"/>
        <w:ind w:firstLine="709"/>
        <w:contextualSpacing/>
        <w:jc w:val="both"/>
        <w:rPr>
          <w:rFonts w:ascii="Times New Roman" w:eastAsia="Times New Roman" w:hAnsi="Times New Roman" w:cs="Times New Roman"/>
          <w:color w:val="000000"/>
          <w:sz w:val="24"/>
          <w:szCs w:val="24"/>
          <w:lang w:eastAsia="ru-RU"/>
        </w:rPr>
      </w:pPr>
      <w:r w:rsidRPr="00DF12B3">
        <w:rPr>
          <w:rFonts w:ascii="Times New Roman" w:eastAsia="Times New Roman" w:hAnsi="Times New Roman" w:cs="Times New Roman"/>
          <w:color w:val="000000"/>
          <w:sz w:val="24"/>
          <w:szCs w:val="24"/>
          <w:lang w:eastAsia="ru-RU"/>
        </w:rPr>
        <w:t>Осмотреть руины Пантикапея можно каждому желающему, просто поднявшись на вершину горы Митридат. До наших дней сохранились остовы зданий, храма Аполлона, фрагменты крепостных стен, двухколонный портик, система склепов некрополя в недрах горы Митридат.</w:t>
      </w:r>
    </w:p>
    <w:p w:rsidR="00DF12B3" w:rsidRPr="00DF12B3" w:rsidRDefault="00DF12B3" w:rsidP="00DF12B3">
      <w:pPr>
        <w:shd w:val="clear" w:color="auto" w:fill="FFFFFF"/>
        <w:spacing w:after="60" w:line="240" w:lineRule="auto"/>
        <w:ind w:firstLine="709"/>
        <w:contextualSpacing/>
        <w:jc w:val="both"/>
        <w:rPr>
          <w:rFonts w:ascii="Times New Roman" w:eastAsia="Times New Roman" w:hAnsi="Times New Roman" w:cs="Times New Roman"/>
          <w:color w:val="000000"/>
          <w:sz w:val="16"/>
          <w:szCs w:val="16"/>
          <w:lang w:eastAsia="ru-RU"/>
        </w:rPr>
      </w:pPr>
    </w:p>
    <w:p w:rsidR="00DF12B3" w:rsidRPr="00DF12B3" w:rsidRDefault="00DF12B3" w:rsidP="00DF12B3">
      <w:pPr>
        <w:shd w:val="clear" w:color="auto" w:fill="FFFFFF"/>
        <w:spacing w:after="60" w:line="240" w:lineRule="auto"/>
        <w:ind w:firstLine="709"/>
        <w:contextualSpacing/>
        <w:jc w:val="both"/>
        <w:rPr>
          <w:rFonts w:ascii="Times New Roman" w:eastAsia="Times New Roman" w:hAnsi="Times New Roman" w:cs="Times New Roman"/>
          <w:color w:val="000000"/>
          <w:sz w:val="24"/>
          <w:szCs w:val="24"/>
          <w:lang w:eastAsia="ru-RU"/>
        </w:rPr>
      </w:pPr>
      <w:r w:rsidRPr="00DF12B3">
        <w:rPr>
          <w:rFonts w:ascii="Times New Roman" w:eastAsia="Times New Roman" w:hAnsi="Times New Roman" w:cs="Times New Roman"/>
          <w:color w:val="000000"/>
          <w:sz w:val="24"/>
          <w:szCs w:val="24"/>
          <w:lang w:eastAsia="ru-RU"/>
        </w:rPr>
        <w:t>В 17 км</w:t>
      </w:r>
      <w:proofErr w:type="gramStart"/>
      <w:r w:rsidRPr="00DF12B3">
        <w:rPr>
          <w:rFonts w:ascii="Times New Roman" w:eastAsia="Times New Roman" w:hAnsi="Times New Roman" w:cs="Times New Roman"/>
          <w:color w:val="000000"/>
          <w:sz w:val="24"/>
          <w:szCs w:val="24"/>
          <w:lang w:eastAsia="ru-RU"/>
        </w:rPr>
        <w:t>.</w:t>
      </w:r>
      <w:proofErr w:type="gramEnd"/>
      <w:r w:rsidRPr="00DF12B3">
        <w:rPr>
          <w:rFonts w:ascii="Times New Roman" w:eastAsia="Times New Roman" w:hAnsi="Times New Roman" w:cs="Times New Roman"/>
          <w:color w:val="000000"/>
          <w:sz w:val="24"/>
          <w:szCs w:val="24"/>
          <w:lang w:eastAsia="ru-RU"/>
        </w:rPr>
        <w:t xml:space="preserve"> </w:t>
      </w:r>
      <w:proofErr w:type="gramStart"/>
      <w:r w:rsidRPr="00DF12B3">
        <w:rPr>
          <w:rFonts w:ascii="Times New Roman" w:eastAsia="Times New Roman" w:hAnsi="Times New Roman" w:cs="Times New Roman"/>
          <w:color w:val="000000"/>
          <w:sz w:val="24"/>
          <w:szCs w:val="24"/>
          <w:lang w:eastAsia="ru-RU"/>
        </w:rPr>
        <w:t>о</w:t>
      </w:r>
      <w:proofErr w:type="gramEnd"/>
      <w:r w:rsidRPr="00DF12B3">
        <w:rPr>
          <w:rFonts w:ascii="Times New Roman" w:eastAsia="Times New Roman" w:hAnsi="Times New Roman" w:cs="Times New Roman"/>
          <w:color w:val="000000"/>
          <w:sz w:val="24"/>
          <w:szCs w:val="24"/>
          <w:lang w:eastAsia="ru-RU"/>
        </w:rPr>
        <w:t xml:space="preserve">т Керчи, близ поселка </w:t>
      </w:r>
      <w:proofErr w:type="spellStart"/>
      <w:r w:rsidRPr="00DF12B3">
        <w:rPr>
          <w:rFonts w:ascii="Times New Roman" w:eastAsia="Times New Roman" w:hAnsi="Times New Roman" w:cs="Times New Roman"/>
          <w:color w:val="000000"/>
          <w:sz w:val="24"/>
          <w:szCs w:val="24"/>
          <w:lang w:eastAsia="ru-RU"/>
        </w:rPr>
        <w:t>Героевское</w:t>
      </w:r>
      <w:proofErr w:type="spellEnd"/>
      <w:r w:rsidRPr="00DF12B3">
        <w:rPr>
          <w:rFonts w:ascii="Times New Roman" w:eastAsia="Times New Roman" w:hAnsi="Times New Roman" w:cs="Times New Roman"/>
          <w:color w:val="000000"/>
          <w:sz w:val="24"/>
          <w:szCs w:val="24"/>
          <w:lang w:eastAsia="ru-RU"/>
        </w:rPr>
        <w:t xml:space="preserve"> (</w:t>
      </w:r>
      <w:proofErr w:type="spellStart"/>
      <w:r w:rsidRPr="00DF12B3">
        <w:rPr>
          <w:rFonts w:ascii="Times New Roman" w:eastAsia="Times New Roman" w:hAnsi="Times New Roman" w:cs="Times New Roman"/>
          <w:color w:val="000000"/>
          <w:sz w:val="24"/>
          <w:szCs w:val="24"/>
          <w:lang w:eastAsia="ru-RU"/>
        </w:rPr>
        <w:t>Героевка</w:t>
      </w:r>
      <w:proofErr w:type="spellEnd"/>
      <w:r w:rsidRPr="00DF12B3">
        <w:rPr>
          <w:rFonts w:ascii="Times New Roman" w:eastAsia="Times New Roman" w:hAnsi="Times New Roman" w:cs="Times New Roman"/>
          <w:color w:val="000000"/>
          <w:sz w:val="24"/>
          <w:szCs w:val="24"/>
          <w:lang w:eastAsia="ru-RU"/>
        </w:rPr>
        <w:t xml:space="preserve">) расположены остатки городища </w:t>
      </w:r>
      <w:r w:rsidRPr="00DF12B3">
        <w:rPr>
          <w:rFonts w:ascii="Times New Roman" w:eastAsia="Gungsuh" w:hAnsi="Times New Roman" w:cs="Times New Roman"/>
          <w:b/>
          <w:i/>
          <w:color w:val="000000"/>
          <w:sz w:val="24"/>
          <w:szCs w:val="24"/>
          <w:lang w:eastAsia="ru-RU"/>
        </w:rPr>
        <w:t>Нимфей</w:t>
      </w:r>
      <w:r w:rsidRPr="00DF12B3">
        <w:rPr>
          <w:rFonts w:ascii="Times New Roman" w:eastAsia="Times New Roman" w:hAnsi="Times New Roman" w:cs="Times New Roman"/>
          <w:color w:val="000000"/>
          <w:sz w:val="24"/>
          <w:szCs w:val="24"/>
          <w:lang w:eastAsia="ru-RU"/>
        </w:rPr>
        <w:t>. Нимфей относится к числу древнейших известных поселений на территории Керченского полуострова. Его основали древние греки в 6 веке до нашей эры. Считалось, что на берегах этой судоходной бухты земли отличались особым плодородием, имелись источники пресной воды. До наших дней сохранились лишь стены древнего населенного пункта. Историческая достопримечательность также доступна для осмотра бесплатно в любое время года.</w:t>
      </w:r>
    </w:p>
    <w:p w:rsidR="00DF12B3" w:rsidRPr="00DF12B3" w:rsidRDefault="00DF12B3" w:rsidP="00DF12B3">
      <w:pPr>
        <w:shd w:val="clear" w:color="auto" w:fill="FFFFFF"/>
        <w:spacing w:after="60" w:line="240" w:lineRule="auto"/>
        <w:ind w:firstLine="709"/>
        <w:contextualSpacing/>
        <w:jc w:val="both"/>
        <w:rPr>
          <w:rFonts w:ascii="Times New Roman" w:eastAsia="Times New Roman" w:hAnsi="Times New Roman" w:cs="Times New Roman"/>
          <w:color w:val="000000"/>
          <w:sz w:val="16"/>
          <w:szCs w:val="16"/>
          <w:lang w:eastAsia="ru-RU"/>
        </w:rPr>
      </w:pPr>
    </w:p>
    <w:p w:rsidR="00DF12B3" w:rsidRPr="00DF12B3" w:rsidRDefault="00DF12B3" w:rsidP="00DF12B3">
      <w:pPr>
        <w:shd w:val="clear" w:color="auto" w:fill="FFFFFF"/>
        <w:spacing w:after="60" w:line="240" w:lineRule="auto"/>
        <w:ind w:firstLine="709"/>
        <w:contextualSpacing/>
        <w:jc w:val="both"/>
        <w:rPr>
          <w:rFonts w:ascii="Times New Roman" w:eastAsia="Times New Roman" w:hAnsi="Times New Roman" w:cs="Times New Roman"/>
          <w:color w:val="000000"/>
          <w:sz w:val="24"/>
          <w:szCs w:val="24"/>
          <w:lang w:eastAsia="ru-RU"/>
        </w:rPr>
      </w:pPr>
      <w:r w:rsidRPr="00DF12B3">
        <w:rPr>
          <w:rFonts w:ascii="Times New Roman" w:eastAsia="Times New Roman" w:hAnsi="Times New Roman" w:cs="Times New Roman"/>
          <w:color w:val="000000"/>
          <w:sz w:val="24"/>
          <w:szCs w:val="24"/>
          <w:lang w:eastAsia="ru-RU"/>
        </w:rPr>
        <w:t xml:space="preserve">Городище </w:t>
      </w:r>
      <w:proofErr w:type="spellStart"/>
      <w:r w:rsidRPr="00DF12B3">
        <w:rPr>
          <w:rFonts w:ascii="Times New Roman" w:eastAsia="Gungsuh" w:hAnsi="Times New Roman" w:cs="Times New Roman"/>
          <w:b/>
          <w:i/>
          <w:color w:val="000000"/>
          <w:sz w:val="24"/>
          <w:szCs w:val="24"/>
          <w:lang w:eastAsia="ru-RU"/>
        </w:rPr>
        <w:t>Тиритака</w:t>
      </w:r>
      <w:proofErr w:type="spellEnd"/>
      <w:r w:rsidRPr="00DF12B3">
        <w:rPr>
          <w:rFonts w:ascii="Times New Roman" w:eastAsia="Times New Roman" w:hAnsi="Times New Roman" w:cs="Times New Roman"/>
          <w:color w:val="000000"/>
          <w:sz w:val="24"/>
          <w:szCs w:val="24"/>
          <w:lang w:eastAsia="ru-RU"/>
        </w:rPr>
        <w:t xml:space="preserve"> – свидетель </w:t>
      </w:r>
      <w:proofErr w:type="spellStart"/>
      <w:r w:rsidRPr="00DF12B3">
        <w:rPr>
          <w:rFonts w:ascii="Times New Roman" w:eastAsia="Times New Roman" w:hAnsi="Times New Roman" w:cs="Times New Roman"/>
          <w:color w:val="000000"/>
          <w:sz w:val="24"/>
          <w:szCs w:val="24"/>
          <w:lang w:eastAsia="ru-RU"/>
        </w:rPr>
        <w:t>доэллинской</w:t>
      </w:r>
      <w:proofErr w:type="spellEnd"/>
      <w:r w:rsidRPr="00DF12B3">
        <w:rPr>
          <w:rFonts w:ascii="Times New Roman" w:eastAsia="Times New Roman" w:hAnsi="Times New Roman" w:cs="Times New Roman"/>
          <w:color w:val="000000"/>
          <w:sz w:val="24"/>
          <w:szCs w:val="24"/>
          <w:lang w:eastAsia="ru-RU"/>
        </w:rPr>
        <w:t xml:space="preserve"> истории нашей местности, одно из доказательств существования киммерийцев на территории Крыма. Аборигены жили в землянках, крытых водорослями,  питались в основном рыбой. В последующие века, когда выросли города Пантикапей и Нимфей, киммерийская цивилизация процветала.</w:t>
      </w:r>
    </w:p>
    <w:p w:rsidR="00DF12B3" w:rsidRPr="00DF12B3" w:rsidRDefault="00DF12B3" w:rsidP="00DF12B3">
      <w:pPr>
        <w:shd w:val="clear" w:color="auto" w:fill="FFFFFF"/>
        <w:spacing w:after="60" w:line="240" w:lineRule="auto"/>
        <w:ind w:firstLine="709"/>
        <w:contextualSpacing/>
        <w:jc w:val="both"/>
        <w:rPr>
          <w:rFonts w:ascii="Times New Roman" w:eastAsia="Times New Roman" w:hAnsi="Times New Roman" w:cs="Times New Roman"/>
          <w:color w:val="000000"/>
          <w:sz w:val="24"/>
          <w:szCs w:val="24"/>
          <w:lang w:eastAsia="ru-RU"/>
        </w:rPr>
      </w:pPr>
      <w:r w:rsidRPr="00DF12B3">
        <w:rPr>
          <w:rFonts w:ascii="Times New Roman" w:eastAsia="Times New Roman" w:hAnsi="Times New Roman" w:cs="Times New Roman"/>
          <w:color w:val="000000"/>
          <w:sz w:val="24"/>
          <w:szCs w:val="24"/>
          <w:lang w:eastAsia="ru-RU"/>
        </w:rPr>
        <w:t>В городище сохранился интересный экскурсионный объект – «дом рыбака», включающий двухэтажное жилище и двор. В подвале дома археологами был обнаружен клад из монет. Городище входит в состав Восточно-Крымского историко-культурного музея-заповедника.</w:t>
      </w:r>
    </w:p>
    <w:p w:rsidR="00DF12B3" w:rsidRPr="00DF12B3" w:rsidRDefault="00DF12B3" w:rsidP="00DF12B3">
      <w:pPr>
        <w:shd w:val="clear" w:color="auto" w:fill="FFFFFF"/>
        <w:spacing w:after="60" w:line="240" w:lineRule="auto"/>
        <w:ind w:firstLine="709"/>
        <w:contextualSpacing/>
        <w:jc w:val="both"/>
        <w:rPr>
          <w:rFonts w:ascii="Times New Roman" w:eastAsia="Times New Roman" w:hAnsi="Times New Roman" w:cs="Times New Roman"/>
          <w:color w:val="000000"/>
          <w:sz w:val="16"/>
          <w:szCs w:val="16"/>
          <w:lang w:eastAsia="ru-RU"/>
        </w:rPr>
      </w:pPr>
    </w:p>
    <w:p w:rsidR="00DF12B3" w:rsidRPr="00DF12B3" w:rsidRDefault="00DF12B3" w:rsidP="00DF12B3">
      <w:pPr>
        <w:shd w:val="clear" w:color="auto" w:fill="FFFFFF"/>
        <w:spacing w:after="60" w:line="240" w:lineRule="auto"/>
        <w:ind w:firstLine="709"/>
        <w:contextualSpacing/>
        <w:jc w:val="both"/>
        <w:rPr>
          <w:rFonts w:ascii="Times New Roman" w:eastAsia="Times New Roman" w:hAnsi="Times New Roman" w:cs="Times New Roman"/>
          <w:sz w:val="24"/>
          <w:szCs w:val="24"/>
          <w:shd w:val="clear" w:color="auto" w:fill="FFFFFF"/>
          <w:lang w:eastAsia="ru-RU"/>
        </w:rPr>
      </w:pPr>
      <w:proofErr w:type="spellStart"/>
      <w:r w:rsidRPr="00DF12B3">
        <w:rPr>
          <w:rFonts w:ascii="Times New Roman" w:eastAsia="Gungsuh" w:hAnsi="Times New Roman" w:cs="Times New Roman"/>
          <w:b/>
          <w:i/>
          <w:sz w:val="24"/>
          <w:szCs w:val="24"/>
          <w:lang w:eastAsia="ru-RU"/>
        </w:rPr>
        <w:t>Мирмекий</w:t>
      </w:r>
      <w:proofErr w:type="spellEnd"/>
      <w:r w:rsidRPr="00DF12B3">
        <w:rPr>
          <w:rFonts w:ascii="Times New Roman" w:eastAsia="Times New Roman" w:hAnsi="Times New Roman" w:cs="Times New Roman"/>
          <w:sz w:val="24"/>
          <w:szCs w:val="24"/>
          <w:lang w:eastAsia="ru-RU"/>
        </w:rPr>
        <w:t xml:space="preserve"> – небольшое древнегреческое античное городище, основанное в </w:t>
      </w:r>
      <w:r w:rsidRPr="00DF12B3">
        <w:rPr>
          <w:rFonts w:ascii="Times New Roman" w:eastAsia="Times New Roman" w:hAnsi="Times New Roman" w:cs="Times New Roman"/>
          <w:sz w:val="24"/>
          <w:szCs w:val="24"/>
          <w:lang w:val="en-US" w:eastAsia="ru-RU"/>
        </w:rPr>
        <w:t>VI</w:t>
      </w:r>
      <w:r w:rsidRPr="00DF12B3">
        <w:rPr>
          <w:rFonts w:ascii="Times New Roman" w:eastAsia="Times New Roman" w:hAnsi="Times New Roman" w:cs="Times New Roman"/>
          <w:sz w:val="24"/>
          <w:szCs w:val="24"/>
          <w:lang w:eastAsia="ru-RU"/>
        </w:rPr>
        <w:t xml:space="preserve"> веке до н.э. ионийскими греками и располагающееся по другую сторону Керченской бухты от Пантикапея (напротив горы Митридат). П</w:t>
      </w:r>
      <w:r w:rsidRPr="00DF12B3">
        <w:rPr>
          <w:rFonts w:ascii="Times New Roman" w:eastAsia="Times New Roman" w:hAnsi="Times New Roman" w:cs="Times New Roman"/>
          <w:sz w:val="24"/>
          <w:szCs w:val="24"/>
          <w:shd w:val="clear" w:color="auto" w:fill="FFFFFF"/>
          <w:lang w:eastAsia="ru-RU"/>
        </w:rPr>
        <w:t xml:space="preserve">редставлял собой скопление небольших землянок. Со временем акрополь был укреплен оборонительной стеной и тесно застроен наземными домами. К этому моменту его площадь выросла до 6-7 га. В последующие столетия </w:t>
      </w:r>
      <w:proofErr w:type="spellStart"/>
      <w:r w:rsidRPr="00DF12B3">
        <w:rPr>
          <w:rFonts w:ascii="Times New Roman" w:eastAsia="Times New Roman" w:hAnsi="Times New Roman" w:cs="Times New Roman"/>
          <w:sz w:val="24"/>
          <w:szCs w:val="24"/>
          <w:shd w:val="clear" w:color="auto" w:fill="FFFFFF"/>
          <w:lang w:eastAsia="ru-RU"/>
        </w:rPr>
        <w:t>Мирмекий</w:t>
      </w:r>
      <w:proofErr w:type="spellEnd"/>
      <w:r w:rsidRPr="00DF12B3">
        <w:rPr>
          <w:rFonts w:ascii="Times New Roman" w:eastAsia="Times New Roman" w:hAnsi="Times New Roman" w:cs="Times New Roman"/>
          <w:sz w:val="24"/>
          <w:szCs w:val="24"/>
          <w:shd w:val="clear" w:color="auto" w:fill="FFFFFF"/>
          <w:lang w:eastAsia="ru-RU"/>
        </w:rPr>
        <w:t xml:space="preserve"> пережил периоды расцвета и упадка, крупный пожар, а финал его существования приходится на времена позднего средневековья. Исследование городища пока ещё не </w:t>
      </w:r>
      <w:proofErr w:type="gramStart"/>
      <w:r w:rsidRPr="00DF12B3">
        <w:rPr>
          <w:rFonts w:ascii="Times New Roman" w:eastAsia="Times New Roman" w:hAnsi="Times New Roman" w:cs="Times New Roman"/>
          <w:sz w:val="24"/>
          <w:szCs w:val="24"/>
          <w:shd w:val="clear" w:color="auto" w:fill="FFFFFF"/>
          <w:lang w:eastAsia="ru-RU"/>
        </w:rPr>
        <w:t>закончено</w:t>
      </w:r>
      <w:proofErr w:type="gramEnd"/>
      <w:r w:rsidRPr="00DF12B3">
        <w:rPr>
          <w:rFonts w:ascii="Times New Roman" w:eastAsia="Times New Roman" w:hAnsi="Times New Roman" w:cs="Times New Roman"/>
          <w:sz w:val="24"/>
          <w:szCs w:val="24"/>
          <w:shd w:val="clear" w:color="auto" w:fill="FFFFFF"/>
          <w:lang w:eastAsia="ru-RU"/>
        </w:rPr>
        <w:t xml:space="preserve"> и это место скрывает еще немало секретов.</w:t>
      </w:r>
    </w:p>
    <w:p w:rsidR="00DF12B3" w:rsidRPr="00DF12B3" w:rsidRDefault="00DF12B3" w:rsidP="00DF12B3">
      <w:pPr>
        <w:shd w:val="clear" w:color="auto" w:fill="FFFFFF"/>
        <w:spacing w:after="60" w:line="240" w:lineRule="auto"/>
        <w:ind w:firstLine="709"/>
        <w:contextualSpacing/>
        <w:jc w:val="both"/>
        <w:rPr>
          <w:rFonts w:ascii="Times New Roman" w:eastAsia="Times New Roman" w:hAnsi="Times New Roman" w:cs="Times New Roman"/>
          <w:sz w:val="24"/>
          <w:szCs w:val="24"/>
          <w:shd w:val="clear" w:color="auto" w:fill="FFFFFF"/>
          <w:lang w:eastAsia="ru-RU"/>
        </w:rPr>
      </w:pPr>
      <w:r w:rsidRPr="00DF12B3">
        <w:rPr>
          <w:rFonts w:ascii="Times New Roman" w:eastAsia="Times New Roman" w:hAnsi="Times New Roman" w:cs="Times New Roman"/>
          <w:sz w:val="24"/>
          <w:szCs w:val="24"/>
          <w:shd w:val="clear" w:color="auto" w:fill="FFFFFF"/>
          <w:lang w:eastAsia="ru-RU"/>
        </w:rPr>
        <w:t xml:space="preserve">Территория </w:t>
      </w:r>
      <w:proofErr w:type="spellStart"/>
      <w:r w:rsidRPr="00DF12B3">
        <w:rPr>
          <w:rFonts w:ascii="Times New Roman" w:eastAsia="Times New Roman" w:hAnsi="Times New Roman" w:cs="Times New Roman"/>
          <w:sz w:val="24"/>
          <w:szCs w:val="24"/>
          <w:shd w:val="clear" w:color="auto" w:fill="FFFFFF"/>
          <w:lang w:eastAsia="ru-RU"/>
        </w:rPr>
        <w:t>Мирмекия</w:t>
      </w:r>
      <w:proofErr w:type="spellEnd"/>
      <w:r w:rsidRPr="00DF12B3">
        <w:rPr>
          <w:rFonts w:ascii="Times New Roman" w:eastAsia="Times New Roman" w:hAnsi="Times New Roman" w:cs="Times New Roman"/>
          <w:sz w:val="24"/>
          <w:szCs w:val="24"/>
          <w:shd w:val="clear" w:color="auto" w:fill="FFFFFF"/>
          <w:lang w:eastAsia="ru-RU"/>
        </w:rPr>
        <w:t xml:space="preserve"> также свободная для посещения. Туристов привлекает множество причудливых фундаментов</w:t>
      </w:r>
      <w:r w:rsidRPr="00DF12B3">
        <w:rPr>
          <w:rFonts w:ascii="Times New Roman" w:eastAsia="Times New Roman" w:hAnsi="Times New Roman" w:cs="Times New Roman"/>
          <w:color w:val="333333"/>
          <w:sz w:val="24"/>
          <w:szCs w:val="24"/>
          <w:shd w:val="clear" w:color="auto" w:fill="FFFFFF"/>
          <w:lang w:eastAsia="ru-RU"/>
        </w:rPr>
        <w:t xml:space="preserve">, </w:t>
      </w:r>
      <w:r w:rsidRPr="00DF12B3">
        <w:rPr>
          <w:rFonts w:ascii="Times New Roman" w:eastAsia="Times New Roman" w:hAnsi="Times New Roman" w:cs="Times New Roman"/>
          <w:sz w:val="24"/>
          <w:szCs w:val="24"/>
          <w:shd w:val="clear" w:color="auto" w:fill="FFFFFF"/>
          <w:lang w:eastAsia="ru-RU"/>
        </w:rPr>
        <w:t>разрушенных остовов древнегреческих землянок и обломков глиняной посуды.</w:t>
      </w:r>
    </w:p>
    <w:p w:rsidR="00DF12B3" w:rsidRPr="00DF12B3" w:rsidRDefault="00DF12B3" w:rsidP="00DF12B3">
      <w:pPr>
        <w:shd w:val="clear" w:color="auto" w:fill="FFFFFF"/>
        <w:spacing w:after="120" w:line="240" w:lineRule="auto"/>
        <w:ind w:firstLine="709"/>
        <w:contextualSpacing/>
        <w:jc w:val="both"/>
        <w:rPr>
          <w:rFonts w:ascii="Times New Roman" w:eastAsia="Times New Roman" w:hAnsi="Times New Roman" w:cs="Times New Roman"/>
          <w:sz w:val="16"/>
          <w:szCs w:val="16"/>
          <w:shd w:val="clear" w:color="auto" w:fill="FFFFFF"/>
          <w:lang w:eastAsia="ru-RU"/>
        </w:rPr>
      </w:pPr>
    </w:p>
    <w:p w:rsidR="00DF12B3" w:rsidRPr="00DF12B3" w:rsidRDefault="00DF12B3" w:rsidP="00DF12B3">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DF12B3">
        <w:rPr>
          <w:rFonts w:ascii="Times New Roman" w:eastAsia="Times New Roman" w:hAnsi="Times New Roman" w:cs="Times New Roman"/>
          <w:noProof/>
          <w:color w:val="333333"/>
          <w:sz w:val="24"/>
          <w:szCs w:val="24"/>
          <w:lang w:eastAsia="ru-RU"/>
        </w:rPr>
        <w:drawing>
          <wp:anchor distT="0" distB="0" distL="114300" distR="114300" simplePos="0" relativeHeight="251667456" behindDoc="1" locked="0" layoutInCell="1" allowOverlap="1" wp14:anchorId="6B517C72" wp14:editId="3020194D">
            <wp:simplePos x="0" y="0"/>
            <wp:positionH relativeFrom="column">
              <wp:posOffset>3201035</wp:posOffset>
            </wp:positionH>
            <wp:positionV relativeFrom="paragraph">
              <wp:posOffset>1270</wp:posOffset>
            </wp:positionV>
            <wp:extent cx="3068320" cy="2295525"/>
            <wp:effectExtent l="19050" t="0" r="0" b="0"/>
            <wp:wrapTight wrapText="bothSides">
              <wp:wrapPolygon edited="0">
                <wp:start x="-134" y="0"/>
                <wp:lineTo x="-134" y="21510"/>
                <wp:lineTo x="21591" y="21510"/>
                <wp:lineTo x="21591" y="0"/>
                <wp:lineTo x="-134"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3_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68320" cy="2295525"/>
                    </a:xfrm>
                    <a:prstGeom prst="rect">
                      <a:avLst/>
                    </a:prstGeom>
                  </pic:spPr>
                </pic:pic>
              </a:graphicData>
            </a:graphic>
          </wp:anchor>
        </w:drawing>
      </w:r>
      <w:r w:rsidRPr="00DF12B3">
        <w:rPr>
          <w:rFonts w:ascii="Times New Roman" w:eastAsia="Times New Roman" w:hAnsi="Times New Roman" w:cs="Times New Roman"/>
          <w:noProof/>
          <w:color w:val="333333"/>
          <w:sz w:val="24"/>
          <w:szCs w:val="24"/>
          <w:shd w:val="clear" w:color="auto" w:fill="FFFFFF"/>
          <w:lang w:eastAsia="ru-RU"/>
        </w:rPr>
        <w:drawing>
          <wp:inline distT="0" distB="0" distL="0" distR="0" wp14:anchorId="5A776A6D" wp14:editId="323AAE11">
            <wp:extent cx="3060813" cy="2295525"/>
            <wp:effectExtent l="19050" t="0" r="6237"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нт.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3004" cy="2312168"/>
                    </a:xfrm>
                    <a:prstGeom prst="rect">
                      <a:avLst/>
                    </a:prstGeom>
                  </pic:spPr>
                </pic:pic>
              </a:graphicData>
            </a:graphic>
          </wp:inline>
        </w:drawing>
      </w:r>
    </w:p>
    <w:p w:rsidR="00DF12B3" w:rsidRPr="00DF12B3" w:rsidRDefault="00DF12B3" w:rsidP="00DF12B3">
      <w:pPr>
        <w:shd w:val="clear" w:color="auto" w:fill="FFFFFF"/>
        <w:spacing w:after="0" w:line="240" w:lineRule="auto"/>
        <w:ind w:firstLine="709"/>
        <w:contextualSpacing/>
        <w:jc w:val="both"/>
        <w:rPr>
          <w:rFonts w:ascii="Times New Roman" w:eastAsia="Times New Roman" w:hAnsi="Times New Roman" w:cs="Times New Roman"/>
          <w:b/>
          <w:i/>
          <w:color w:val="000000"/>
          <w:sz w:val="24"/>
          <w:szCs w:val="24"/>
          <w:u w:val="single"/>
          <w:lang w:eastAsia="ru-RU"/>
        </w:rPr>
      </w:pPr>
    </w:p>
    <w:p w:rsidR="00DF12B3" w:rsidRPr="00DF12B3" w:rsidRDefault="00DF12B3" w:rsidP="00DF12B3">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DF12B3">
        <w:rPr>
          <w:rFonts w:ascii="Times New Roman" w:eastAsia="Times New Roman" w:hAnsi="Times New Roman" w:cs="Times New Roman"/>
          <w:b/>
          <w:i/>
          <w:sz w:val="24"/>
          <w:szCs w:val="24"/>
          <w:u w:val="single"/>
          <w:lang w:eastAsia="ru-RU"/>
        </w:rPr>
        <w:t xml:space="preserve">Музей обороны </w:t>
      </w:r>
      <w:proofErr w:type="spellStart"/>
      <w:r w:rsidRPr="00DF12B3">
        <w:rPr>
          <w:rFonts w:ascii="Times New Roman" w:eastAsia="Times New Roman" w:hAnsi="Times New Roman" w:cs="Times New Roman"/>
          <w:b/>
          <w:i/>
          <w:sz w:val="24"/>
          <w:szCs w:val="24"/>
          <w:u w:val="single"/>
          <w:lang w:eastAsia="ru-RU"/>
        </w:rPr>
        <w:t>Аджимушкайских</w:t>
      </w:r>
      <w:proofErr w:type="spellEnd"/>
      <w:r w:rsidRPr="00DF12B3">
        <w:rPr>
          <w:rFonts w:ascii="Times New Roman" w:eastAsia="Times New Roman" w:hAnsi="Times New Roman" w:cs="Times New Roman"/>
          <w:b/>
          <w:i/>
          <w:sz w:val="24"/>
          <w:szCs w:val="24"/>
          <w:u w:val="single"/>
          <w:lang w:eastAsia="ru-RU"/>
        </w:rPr>
        <w:t xml:space="preserve"> каменоломен</w:t>
      </w:r>
      <w:r w:rsidRPr="00DF12B3">
        <w:rPr>
          <w:rFonts w:ascii="Times New Roman" w:eastAsia="Times New Roman" w:hAnsi="Times New Roman" w:cs="Times New Roman"/>
          <w:sz w:val="24"/>
          <w:szCs w:val="24"/>
          <w:lang w:eastAsia="ru-RU"/>
        </w:rPr>
        <w:t xml:space="preserve"> является напоминанием потомкам о подвиге героев, защищавших Керчь во время Великой Отечественной войны. Тогда, после прорыва обороны, часть группировки советских войск не смогла эвакуироваться на большую землю. Бойцы Красной армии и жители города, не пожелавшие оставаться в оккупации, укрылись в старых каменоломнях, которые обороняли 170 дней.</w:t>
      </w:r>
    </w:p>
    <w:p w:rsidR="00DF12B3" w:rsidRPr="00DF12B3" w:rsidRDefault="00DF12B3" w:rsidP="00DF12B3">
      <w:pPr>
        <w:shd w:val="clear" w:color="auto" w:fill="FFFFFF"/>
        <w:spacing w:after="120" w:line="240" w:lineRule="auto"/>
        <w:ind w:firstLine="709"/>
        <w:contextualSpacing/>
        <w:jc w:val="both"/>
        <w:rPr>
          <w:rFonts w:ascii="Times New Roman" w:eastAsia="Times New Roman" w:hAnsi="Times New Roman" w:cs="Times New Roman"/>
          <w:sz w:val="24"/>
          <w:szCs w:val="24"/>
          <w:lang w:eastAsia="ru-RU"/>
        </w:rPr>
      </w:pPr>
      <w:r w:rsidRPr="00DF12B3">
        <w:rPr>
          <w:rFonts w:ascii="Times New Roman" w:eastAsia="Times New Roman" w:hAnsi="Times New Roman" w:cs="Times New Roman"/>
          <w:sz w:val="24"/>
          <w:szCs w:val="24"/>
          <w:lang w:eastAsia="ru-RU"/>
        </w:rPr>
        <w:t>К моменту, когда фашисты взяли каменоломни, в живых оставалось всего 48 человек из 13 тысяч их защитников. Экспозиции рассказывают о том, в каких нечеловеческих условиях приходилось выживать героям, волю которых не сломили ни голод, ни жажда, ни ядовитые газы, закачиваемые в шахты врагом.</w:t>
      </w:r>
    </w:p>
    <w:p w:rsidR="00DF12B3" w:rsidRPr="00DF12B3" w:rsidRDefault="00DF12B3" w:rsidP="00DF12B3">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DF12B3">
        <w:rPr>
          <w:rFonts w:ascii="Times New Roman" w:eastAsia="Times New Roman" w:hAnsi="Times New Roman" w:cs="Times New Roman"/>
          <w:noProof/>
          <w:color w:val="000000"/>
          <w:sz w:val="24"/>
          <w:szCs w:val="24"/>
          <w:lang w:eastAsia="ru-RU"/>
        </w:rPr>
        <w:lastRenderedPageBreak/>
        <w:drawing>
          <wp:anchor distT="0" distB="0" distL="114300" distR="114300" simplePos="0" relativeHeight="251668480" behindDoc="1" locked="0" layoutInCell="1" allowOverlap="1" wp14:anchorId="10348D2F" wp14:editId="4B18F0BB">
            <wp:simplePos x="0" y="0"/>
            <wp:positionH relativeFrom="column">
              <wp:posOffset>4446270</wp:posOffset>
            </wp:positionH>
            <wp:positionV relativeFrom="paragraph">
              <wp:posOffset>65405</wp:posOffset>
            </wp:positionV>
            <wp:extent cx="1733550" cy="2609850"/>
            <wp:effectExtent l="19050" t="0" r="0" b="0"/>
            <wp:wrapTight wrapText="bothSides">
              <wp:wrapPolygon edited="0">
                <wp:start x="-237" y="0"/>
                <wp:lineTo x="-237" y="21442"/>
                <wp:lineTo x="21600" y="21442"/>
                <wp:lineTo x="21600" y="0"/>
                <wp:lineTo x="-237"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011 копия.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33550" cy="2609850"/>
                    </a:xfrm>
                    <a:prstGeom prst="rect">
                      <a:avLst/>
                    </a:prstGeom>
                  </pic:spPr>
                </pic:pic>
              </a:graphicData>
            </a:graphic>
          </wp:anchor>
        </w:drawing>
      </w:r>
      <w:r w:rsidRPr="00DF12B3">
        <w:rPr>
          <w:rFonts w:ascii="Times New Roman" w:eastAsia="Times New Roman" w:hAnsi="Times New Roman" w:cs="Times New Roman"/>
          <w:noProof/>
          <w:color w:val="000000"/>
          <w:sz w:val="24"/>
          <w:szCs w:val="24"/>
          <w:lang w:eastAsia="ru-RU"/>
        </w:rPr>
        <w:drawing>
          <wp:anchor distT="0" distB="0" distL="114300" distR="114300" simplePos="0" relativeHeight="251669504" behindDoc="1" locked="0" layoutInCell="1" allowOverlap="1" wp14:anchorId="16D819AA" wp14:editId="7B5D5F87">
            <wp:simplePos x="0" y="0"/>
            <wp:positionH relativeFrom="column">
              <wp:posOffset>-116205</wp:posOffset>
            </wp:positionH>
            <wp:positionV relativeFrom="paragraph">
              <wp:posOffset>80010</wp:posOffset>
            </wp:positionV>
            <wp:extent cx="4229100" cy="2590800"/>
            <wp:effectExtent l="19050" t="0" r="0" b="0"/>
            <wp:wrapTight wrapText="bothSides">
              <wp:wrapPolygon edited="0">
                <wp:start x="-97" y="0"/>
                <wp:lineTo x="-97" y="21441"/>
                <wp:lineTo x="21600" y="21441"/>
                <wp:lineTo x="21600" y="0"/>
                <wp:lineTo x="-97"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758_90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29100" cy="2590800"/>
                    </a:xfrm>
                    <a:prstGeom prst="rect">
                      <a:avLst/>
                    </a:prstGeom>
                  </pic:spPr>
                </pic:pic>
              </a:graphicData>
            </a:graphic>
          </wp:anchor>
        </w:drawing>
      </w:r>
    </w:p>
    <w:p w:rsidR="00DF12B3" w:rsidRPr="00DF12B3" w:rsidRDefault="00DF12B3" w:rsidP="00DF12B3">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r w:rsidRPr="00DF12B3">
        <w:rPr>
          <w:rFonts w:ascii="Times New Roman" w:eastAsia="Times New Roman" w:hAnsi="Times New Roman" w:cs="Times New Roman"/>
          <w:b/>
          <w:i/>
          <w:color w:val="000000"/>
          <w:sz w:val="24"/>
          <w:szCs w:val="24"/>
          <w:u w:val="single"/>
          <w:lang w:eastAsia="ru-RU"/>
        </w:rPr>
        <w:t>«Склеп Деметры»</w:t>
      </w:r>
      <w:r w:rsidRPr="00DF12B3">
        <w:rPr>
          <w:rFonts w:ascii="Times New Roman" w:eastAsia="Times New Roman" w:hAnsi="Times New Roman" w:cs="Times New Roman"/>
          <w:color w:val="000000"/>
          <w:sz w:val="24"/>
          <w:szCs w:val="24"/>
          <w:lang w:eastAsia="ru-RU"/>
        </w:rPr>
        <w:t>, обнаруженный при проведении строительных работ в 1895 г., с полным основанием считается одной из главных достопримечательностей Керчи. Стены и своды небольшого подземного помещения, к которому ведет четырехметровый коридор, расписаны уникальными античными фресками, датируемыми I в.</w:t>
      </w:r>
    </w:p>
    <w:p w:rsidR="00DF12B3" w:rsidRPr="00DF12B3" w:rsidRDefault="00DF12B3" w:rsidP="00DF12B3">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r w:rsidRPr="00DF12B3">
        <w:rPr>
          <w:rFonts w:ascii="Times New Roman" w:eastAsia="Times New Roman" w:hAnsi="Times New Roman" w:cs="Times New Roman"/>
          <w:color w:val="000000"/>
          <w:sz w:val="24"/>
          <w:szCs w:val="24"/>
          <w:lang w:eastAsia="ru-RU"/>
        </w:rPr>
        <w:t>Художник изобразил нимфу Калипсо и Гермеса, сопровождающих, согласно верованиям греков, усопших в царство мертвых, мифологический сюжет похищения Плутоном дочери богини плодородия.</w:t>
      </w:r>
    </w:p>
    <w:p w:rsidR="00DF12B3" w:rsidRPr="00DF12B3" w:rsidRDefault="00DF12B3" w:rsidP="00DF12B3">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r w:rsidRPr="00DF12B3">
        <w:rPr>
          <w:rFonts w:ascii="Times New Roman" w:eastAsia="Times New Roman" w:hAnsi="Times New Roman" w:cs="Times New Roman"/>
          <w:noProof/>
          <w:color w:val="000000"/>
          <w:sz w:val="24"/>
          <w:szCs w:val="24"/>
          <w:lang w:eastAsia="ru-RU"/>
        </w:rPr>
        <w:drawing>
          <wp:anchor distT="0" distB="0" distL="114300" distR="114300" simplePos="0" relativeHeight="251671552" behindDoc="1" locked="0" layoutInCell="1" allowOverlap="1" wp14:anchorId="4826B6E7" wp14:editId="10439550">
            <wp:simplePos x="0" y="0"/>
            <wp:positionH relativeFrom="column">
              <wp:posOffset>-1905</wp:posOffset>
            </wp:positionH>
            <wp:positionV relativeFrom="paragraph">
              <wp:posOffset>62865</wp:posOffset>
            </wp:positionV>
            <wp:extent cx="2790825" cy="3467100"/>
            <wp:effectExtent l="19050" t="0" r="9525" b="0"/>
            <wp:wrapTight wrapText="bothSides">
              <wp:wrapPolygon edited="0">
                <wp:start x="-147" y="0"/>
                <wp:lineTo x="-147" y="21481"/>
                <wp:lineTo x="21674" y="21481"/>
                <wp:lineTo x="21674" y="0"/>
                <wp:lineTo x="-147"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458285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90825" cy="3467100"/>
                    </a:xfrm>
                    <a:prstGeom prst="rect">
                      <a:avLst/>
                    </a:prstGeom>
                  </pic:spPr>
                </pic:pic>
              </a:graphicData>
            </a:graphic>
          </wp:anchor>
        </w:drawing>
      </w:r>
      <w:r w:rsidRPr="00DF12B3">
        <w:rPr>
          <w:rFonts w:ascii="Times New Roman" w:eastAsia="Times New Roman" w:hAnsi="Times New Roman" w:cs="Times New Roman"/>
          <w:color w:val="000000"/>
          <w:sz w:val="24"/>
          <w:szCs w:val="24"/>
          <w:lang w:eastAsia="ru-RU"/>
        </w:rPr>
        <w:t>Наиболее выразительна фреска самой Деметры, скорбящей по Персефоне. Перепады температур и влажности разрушают фрески, поэтому попасть в склеп сейчас невозможно. Однако</w:t>
      </w:r>
      <w:proofErr w:type="gramStart"/>
      <w:r w:rsidRPr="00DF12B3">
        <w:rPr>
          <w:rFonts w:ascii="Times New Roman" w:eastAsia="Times New Roman" w:hAnsi="Times New Roman" w:cs="Times New Roman"/>
          <w:color w:val="000000"/>
          <w:sz w:val="24"/>
          <w:szCs w:val="24"/>
          <w:lang w:eastAsia="ru-RU"/>
        </w:rPr>
        <w:t>,</w:t>
      </w:r>
      <w:proofErr w:type="gramEnd"/>
      <w:r w:rsidRPr="00DF12B3">
        <w:rPr>
          <w:rFonts w:ascii="Times New Roman" w:eastAsia="Times New Roman" w:hAnsi="Times New Roman" w:cs="Times New Roman"/>
          <w:color w:val="000000"/>
          <w:sz w:val="24"/>
          <w:szCs w:val="24"/>
          <w:lang w:eastAsia="ru-RU"/>
        </w:rPr>
        <w:t xml:space="preserve"> неподалеку от </w:t>
      </w:r>
      <w:proofErr w:type="spellStart"/>
      <w:r w:rsidRPr="00DF12B3">
        <w:rPr>
          <w:rFonts w:ascii="Times New Roman" w:eastAsia="Times New Roman" w:hAnsi="Times New Roman" w:cs="Times New Roman"/>
          <w:color w:val="000000"/>
          <w:sz w:val="24"/>
          <w:szCs w:val="24"/>
          <w:lang w:eastAsia="ru-RU"/>
        </w:rPr>
        <w:t>Митридатской</w:t>
      </w:r>
      <w:proofErr w:type="spellEnd"/>
      <w:r w:rsidRPr="00DF12B3">
        <w:rPr>
          <w:rFonts w:ascii="Times New Roman" w:eastAsia="Times New Roman" w:hAnsi="Times New Roman" w:cs="Times New Roman"/>
          <w:color w:val="000000"/>
          <w:sz w:val="24"/>
          <w:szCs w:val="24"/>
          <w:lang w:eastAsia="ru-RU"/>
        </w:rPr>
        <w:t xml:space="preserve"> лестницы создана его точная реконструкция, открытая для посещения.</w:t>
      </w:r>
    </w:p>
    <w:p w:rsidR="00DF12B3" w:rsidRPr="00DF12B3" w:rsidRDefault="00DF12B3" w:rsidP="00DF12B3">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DF12B3">
        <w:rPr>
          <w:rFonts w:ascii="Times New Roman" w:eastAsia="Times New Roman" w:hAnsi="Times New Roman" w:cs="Times New Roman"/>
          <w:noProof/>
          <w:color w:val="000000"/>
          <w:sz w:val="24"/>
          <w:szCs w:val="24"/>
          <w:lang w:eastAsia="ru-RU"/>
        </w:rPr>
        <w:drawing>
          <wp:anchor distT="0" distB="0" distL="114300" distR="114300" simplePos="0" relativeHeight="251670528" behindDoc="1" locked="0" layoutInCell="1" allowOverlap="1" wp14:anchorId="0BC3C5EE" wp14:editId="708CE0D9">
            <wp:simplePos x="0" y="0"/>
            <wp:positionH relativeFrom="column">
              <wp:posOffset>85725</wp:posOffset>
            </wp:positionH>
            <wp:positionV relativeFrom="paragraph">
              <wp:posOffset>69215</wp:posOffset>
            </wp:positionV>
            <wp:extent cx="3609975" cy="2409825"/>
            <wp:effectExtent l="19050" t="0" r="9525" b="0"/>
            <wp:wrapTight wrapText="bothSides">
              <wp:wrapPolygon edited="0">
                <wp:start x="-114" y="0"/>
                <wp:lineTo x="-114" y="21515"/>
                <wp:lineTo x="21657" y="21515"/>
                <wp:lineTo x="21657" y="0"/>
                <wp:lineTo x="-114"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lep-demetry.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09975" cy="2409825"/>
                    </a:xfrm>
                    <a:prstGeom prst="rect">
                      <a:avLst/>
                    </a:prstGeom>
                  </pic:spPr>
                </pic:pic>
              </a:graphicData>
            </a:graphic>
          </wp:anchor>
        </w:drawing>
      </w:r>
    </w:p>
    <w:p w:rsidR="00DF12B3" w:rsidRPr="00DF12B3" w:rsidRDefault="00DF12B3" w:rsidP="00DF12B3">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r w:rsidRPr="00DF12B3">
        <w:rPr>
          <w:rFonts w:ascii="Times New Roman" w:eastAsia="Times New Roman" w:hAnsi="Times New Roman" w:cs="Times New Roman"/>
          <w:b/>
          <w:i/>
          <w:color w:val="000000"/>
          <w:sz w:val="24"/>
          <w:szCs w:val="24"/>
          <w:u w:val="single"/>
          <w:lang w:eastAsia="ru-RU"/>
        </w:rPr>
        <w:t xml:space="preserve">Керченская крепость («Форт </w:t>
      </w:r>
      <w:proofErr w:type="spellStart"/>
      <w:r w:rsidRPr="00DF12B3">
        <w:rPr>
          <w:rFonts w:ascii="Times New Roman" w:eastAsia="Times New Roman" w:hAnsi="Times New Roman" w:cs="Times New Roman"/>
          <w:b/>
          <w:i/>
          <w:color w:val="000000"/>
          <w:sz w:val="24"/>
          <w:szCs w:val="24"/>
          <w:u w:val="single"/>
          <w:lang w:eastAsia="ru-RU"/>
        </w:rPr>
        <w:t>Тотлебен</w:t>
      </w:r>
      <w:proofErr w:type="spellEnd"/>
      <w:r w:rsidRPr="00DF12B3">
        <w:rPr>
          <w:rFonts w:ascii="Times New Roman" w:eastAsia="Times New Roman" w:hAnsi="Times New Roman" w:cs="Times New Roman"/>
          <w:b/>
          <w:i/>
          <w:color w:val="000000"/>
          <w:sz w:val="24"/>
          <w:szCs w:val="24"/>
          <w:u w:val="single"/>
          <w:lang w:eastAsia="ru-RU"/>
        </w:rPr>
        <w:t>»)</w:t>
      </w:r>
      <w:r w:rsidRPr="00DF12B3">
        <w:rPr>
          <w:rFonts w:ascii="Times New Roman" w:eastAsia="Times New Roman" w:hAnsi="Times New Roman" w:cs="Times New Roman"/>
          <w:color w:val="000000"/>
          <w:sz w:val="24"/>
          <w:szCs w:val="24"/>
          <w:lang w:eastAsia="ru-RU"/>
        </w:rPr>
        <w:t xml:space="preserve"> является уникальным историко-архитектурным памятником, осмотр которого позволит получить наглядное представление о российском фортификационном искусстве XIX века. Строительство цитадели, продолжавшееся около 20 лет, было закончено в 1877 г.</w:t>
      </w:r>
    </w:p>
    <w:p w:rsidR="00DF12B3" w:rsidRPr="00DF12B3" w:rsidRDefault="00DF12B3" w:rsidP="00DF12B3">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r w:rsidRPr="00DF12B3">
        <w:rPr>
          <w:rFonts w:ascii="Times New Roman" w:eastAsia="Times New Roman" w:hAnsi="Times New Roman" w:cs="Times New Roman"/>
          <w:color w:val="000000"/>
          <w:sz w:val="24"/>
          <w:szCs w:val="24"/>
          <w:lang w:eastAsia="ru-RU"/>
        </w:rPr>
        <w:t>Во время Великой Отечественной войны она стала настоящим оплотом защитников города, сильно пострадала от бомбежек и обстрелов. До наших дней сохранились фрагменты крепостных стен, сооружений и форты, соединенные между собой подземными коридорами.</w:t>
      </w:r>
    </w:p>
    <w:p w:rsidR="00DF12B3" w:rsidRPr="00DF12B3" w:rsidRDefault="00DF12B3" w:rsidP="00DF12B3">
      <w:pPr>
        <w:shd w:val="clear" w:color="auto" w:fill="FFFFFF"/>
        <w:spacing w:after="120" w:line="240" w:lineRule="auto"/>
        <w:ind w:firstLine="709"/>
        <w:contextualSpacing/>
        <w:jc w:val="both"/>
        <w:rPr>
          <w:rFonts w:ascii="Times New Roman" w:eastAsia="Times New Roman" w:hAnsi="Times New Roman" w:cs="Times New Roman"/>
          <w:color w:val="000000"/>
          <w:sz w:val="24"/>
          <w:szCs w:val="24"/>
          <w:lang w:eastAsia="ru-RU"/>
        </w:rPr>
      </w:pPr>
      <w:r w:rsidRPr="00DF12B3">
        <w:rPr>
          <w:rFonts w:ascii="Times New Roman" w:eastAsia="Times New Roman" w:hAnsi="Times New Roman" w:cs="Times New Roman"/>
          <w:color w:val="000000"/>
          <w:sz w:val="24"/>
          <w:szCs w:val="24"/>
          <w:lang w:eastAsia="ru-RU"/>
        </w:rPr>
        <w:t>С наивысшей точки открывается обзор на весь Керченский пролив и центральную часть города Керчь.</w:t>
      </w:r>
    </w:p>
    <w:p w:rsidR="00DF12B3" w:rsidRPr="00DF12B3" w:rsidRDefault="00DF12B3" w:rsidP="00DF12B3">
      <w:pPr>
        <w:shd w:val="clear" w:color="auto" w:fill="FFFFFF"/>
        <w:spacing w:after="120" w:line="240" w:lineRule="auto"/>
        <w:ind w:firstLine="709"/>
        <w:contextualSpacing/>
        <w:jc w:val="both"/>
        <w:rPr>
          <w:rFonts w:ascii="Times New Roman" w:eastAsia="Times New Roman" w:hAnsi="Times New Roman" w:cs="Times New Roman"/>
          <w:color w:val="000000"/>
          <w:sz w:val="24"/>
          <w:szCs w:val="24"/>
          <w:lang w:eastAsia="ru-RU"/>
        </w:rPr>
      </w:pPr>
      <w:r w:rsidRPr="00DF12B3">
        <w:rPr>
          <w:rFonts w:ascii="Times New Roman" w:eastAsia="Times New Roman" w:hAnsi="Times New Roman" w:cs="Times New Roman"/>
          <w:noProof/>
          <w:color w:val="000000"/>
          <w:sz w:val="24"/>
          <w:szCs w:val="24"/>
          <w:lang w:eastAsia="ru-RU"/>
        </w:rPr>
        <w:lastRenderedPageBreak/>
        <w:drawing>
          <wp:anchor distT="0" distB="0" distL="114300" distR="114300" simplePos="0" relativeHeight="251673600" behindDoc="1" locked="0" layoutInCell="1" allowOverlap="1" wp14:anchorId="679AD72C" wp14:editId="3A3D93DE">
            <wp:simplePos x="0" y="0"/>
            <wp:positionH relativeFrom="column">
              <wp:posOffset>-30480</wp:posOffset>
            </wp:positionH>
            <wp:positionV relativeFrom="paragraph">
              <wp:posOffset>187960</wp:posOffset>
            </wp:positionV>
            <wp:extent cx="2876550" cy="2162175"/>
            <wp:effectExtent l="19050" t="0" r="0" b="0"/>
            <wp:wrapTight wrapText="bothSides">
              <wp:wrapPolygon edited="0">
                <wp:start x="-143" y="0"/>
                <wp:lineTo x="-143" y="21505"/>
                <wp:lineTo x="21600" y="21505"/>
                <wp:lineTo x="21600" y="0"/>
                <wp:lineTo x="-143"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1-fort-totleben-obruchev-2-1220x70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76550" cy="2162175"/>
                    </a:xfrm>
                    <a:prstGeom prst="rect">
                      <a:avLst/>
                    </a:prstGeom>
                  </pic:spPr>
                </pic:pic>
              </a:graphicData>
            </a:graphic>
          </wp:anchor>
        </w:drawing>
      </w:r>
    </w:p>
    <w:p w:rsidR="00DF12B3" w:rsidRPr="00DF12B3" w:rsidRDefault="00DF12B3" w:rsidP="00DF12B3">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DF12B3">
        <w:rPr>
          <w:rFonts w:ascii="Times New Roman" w:eastAsia="Times New Roman" w:hAnsi="Times New Roman" w:cs="Times New Roman"/>
          <w:noProof/>
          <w:color w:val="000000"/>
          <w:sz w:val="24"/>
          <w:szCs w:val="24"/>
          <w:lang w:eastAsia="ru-RU"/>
        </w:rPr>
        <w:drawing>
          <wp:anchor distT="0" distB="0" distL="114300" distR="114300" simplePos="0" relativeHeight="251672576" behindDoc="1" locked="0" layoutInCell="1" allowOverlap="1" wp14:anchorId="675E802A" wp14:editId="2F67C744">
            <wp:simplePos x="0" y="0"/>
            <wp:positionH relativeFrom="column">
              <wp:posOffset>105410</wp:posOffset>
            </wp:positionH>
            <wp:positionV relativeFrom="paragraph">
              <wp:posOffset>3810</wp:posOffset>
            </wp:positionV>
            <wp:extent cx="3324225" cy="2167890"/>
            <wp:effectExtent l="19050" t="0" r="9525" b="0"/>
            <wp:wrapTight wrapText="bothSides">
              <wp:wrapPolygon edited="0">
                <wp:start x="-124" y="0"/>
                <wp:lineTo x="-124" y="21448"/>
                <wp:lineTo x="21662" y="21448"/>
                <wp:lineTo x="21662" y="0"/>
                <wp:lineTo x="-124"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ja_batareja_CHernomorskogo_Flota_v_Kerchi_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24225" cy="2167890"/>
                    </a:xfrm>
                    <a:prstGeom prst="rect">
                      <a:avLst/>
                    </a:prstGeom>
                  </pic:spPr>
                </pic:pic>
              </a:graphicData>
            </a:graphic>
          </wp:anchor>
        </w:drawing>
      </w:r>
    </w:p>
    <w:p w:rsidR="00DF12B3" w:rsidRPr="00DF12B3" w:rsidRDefault="00DF12B3" w:rsidP="00DF12B3">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r w:rsidRPr="00DF12B3">
        <w:rPr>
          <w:rFonts w:ascii="Times New Roman" w:eastAsia="Times New Roman" w:hAnsi="Times New Roman" w:cs="Times New Roman"/>
          <w:b/>
          <w:i/>
          <w:color w:val="000000"/>
          <w:sz w:val="24"/>
          <w:szCs w:val="24"/>
          <w:u w:val="single"/>
          <w:lang w:eastAsia="ru-RU"/>
        </w:rPr>
        <w:t xml:space="preserve">Цитадель </w:t>
      </w:r>
      <w:proofErr w:type="spellStart"/>
      <w:r w:rsidRPr="00DF12B3">
        <w:rPr>
          <w:rFonts w:ascii="Times New Roman" w:eastAsia="Times New Roman" w:hAnsi="Times New Roman" w:cs="Times New Roman"/>
          <w:b/>
          <w:i/>
          <w:color w:val="000000"/>
          <w:sz w:val="24"/>
          <w:szCs w:val="24"/>
          <w:u w:val="single"/>
          <w:lang w:eastAsia="ru-RU"/>
        </w:rPr>
        <w:t>Ени</w:t>
      </w:r>
      <w:proofErr w:type="spellEnd"/>
      <w:r w:rsidRPr="00DF12B3">
        <w:rPr>
          <w:rFonts w:ascii="Times New Roman" w:eastAsia="Times New Roman" w:hAnsi="Times New Roman" w:cs="Times New Roman"/>
          <w:b/>
          <w:i/>
          <w:color w:val="000000"/>
          <w:sz w:val="24"/>
          <w:szCs w:val="24"/>
          <w:u w:val="single"/>
          <w:lang w:eastAsia="ru-RU"/>
        </w:rPr>
        <w:t>-кале</w:t>
      </w:r>
      <w:r w:rsidRPr="00DF12B3">
        <w:rPr>
          <w:rFonts w:ascii="Times New Roman" w:eastAsia="Times New Roman" w:hAnsi="Times New Roman" w:cs="Times New Roman"/>
          <w:color w:val="000000"/>
          <w:sz w:val="24"/>
          <w:szCs w:val="24"/>
          <w:lang w:eastAsia="ru-RU"/>
        </w:rPr>
        <w:t xml:space="preserve"> у самого узкого места Керченского пролива возвели еще </w:t>
      </w:r>
      <w:proofErr w:type="gramStart"/>
      <w:r w:rsidRPr="00DF12B3">
        <w:rPr>
          <w:rFonts w:ascii="Times New Roman" w:eastAsia="Times New Roman" w:hAnsi="Times New Roman" w:cs="Times New Roman"/>
          <w:color w:val="000000"/>
          <w:sz w:val="24"/>
          <w:szCs w:val="24"/>
          <w:lang w:eastAsia="ru-RU"/>
        </w:rPr>
        <w:t>в начале</w:t>
      </w:r>
      <w:proofErr w:type="gramEnd"/>
      <w:r w:rsidRPr="00DF12B3">
        <w:rPr>
          <w:rFonts w:ascii="Times New Roman" w:eastAsia="Times New Roman" w:hAnsi="Times New Roman" w:cs="Times New Roman"/>
          <w:color w:val="000000"/>
          <w:sz w:val="24"/>
          <w:szCs w:val="24"/>
          <w:lang w:eastAsia="ru-RU"/>
        </w:rPr>
        <w:t xml:space="preserve"> XVIII в. турки. Фортификационное сооружение с мощными стенами, окруженное валом и рвом, позволяло Османской империи контролировать выход из Черного моря </w:t>
      </w:r>
      <w:proofErr w:type="gramStart"/>
      <w:r w:rsidRPr="00DF12B3">
        <w:rPr>
          <w:rFonts w:ascii="Times New Roman" w:eastAsia="Times New Roman" w:hAnsi="Times New Roman" w:cs="Times New Roman"/>
          <w:color w:val="000000"/>
          <w:sz w:val="24"/>
          <w:szCs w:val="24"/>
          <w:lang w:eastAsia="ru-RU"/>
        </w:rPr>
        <w:t>в</w:t>
      </w:r>
      <w:proofErr w:type="gramEnd"/>
      <w:r w:rsidRPr="00DF12B3">
        <w:rPr>
          <w:rFonts w:ascii="Times New Roman" w:eastAsia="Times New Roman" w:hAnsi="Times New Roman" w:cs="Times New Roman"/>
          <w:color w:val="000000"/>
          <w:sz w:val="24"/>
          <w:szCs w:val="24"/>
          <w:lang w:eastAsia="ru-RU"/>
        </w:rPr>
        <w:t xml:space="preserve"> Азовское.</w:t>
      </w:r>
    </w:p>
    <w:p w:rsidR="00DF12B3" w:rsidRPr="00DF12B3" w:rsidRDefault="00DF12B3" w:rsidP="00DF12B3">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r w:rsidRPr="00DF12B3">
        <w:rPr>
          <w:rFonts w:ascii="Times New Roman" w:eastAsia="Times New Roman" w:hAnsi="Times New Roman" w:cs="Times New Roman"/>
          <w:noProof/>
          <w:color w:val="000000"/>
          <w:sz w:val="24"/>
          <w:szCs w:val="24"/>
          <w:lang w:eastAsia="ru-RU"/>
        </w:rPr>
        <w:drawing>
          <wp:anchor distT="0" distB="0" distL="114300" distR="114300" simplePos="0" relativeHeight="251675648" behindDoc="1" locked="0" layoutInCell="1" allowOverlap="1" wp14:anchorId="3B5446C8" wp14:editId="2B2C40A6">
            <wp:simplePos x="0" y="0"/>
            <wp:positionH relativeFrom="column">
              <wp:posOffset>3379470</wp:posOffset>
            </wp:positionH>
            <wp:positionV relativeFrom="paragraph">
              <wp:posOffset>992505</wp:posOffset>
            </wp:positionV>
            <wp:extent cx="3162300" cy="2295525"/>
            <wp:effectExtent l="19050" t="0" r="0" b="0"/>
            <wp:wrapTight wrapText="bothSides">
              <wp:wrapPolygon edited="0">
                <wp:start x="-130" y="0"/>
                <wp:lineTo x="-130" y="21510"/>
                <wp:lineTo x="21600" y="21510"/>
                <wp:lineTo x="21600" y="0"/>
                <wp:lineTo x="-13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епость_Еникале,_Керчь.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62300" cy="2295525"/>
                    </a:xfrm>
                    <a:prstGeom prst="rect">
                      <a:avLst/>
                    </a:prstGeom>
                  </pic:spPr>
                </pic:pic>
              </a:graphicData>
            </a:graphic>
          </wp:anchor>
        </w:drawing>
      </w:r>
      <w:r w:rsidRPr="00DF12B3">
        <w:rPr>
          <w:rFonts w:ascii="Times New Roman" w:eastAsia="Times New Roman" w:hAnsi="Times New Roman" w:cs="Times New Roman"/>
          <w:noProof/>
          <w:color w:val="000000"/>
          <w:sz w:val="24"/>
          <w:szCs w:val="24"/>
          <w:lang w:eastAsia="ru-RU"/>
        </w:rPr>
        <w:drawing>
          <wp:anchor distT="0" distB="0" distL="114300" distR="114300" simplePos="0" relativeHeight="251674624" behindDoc="1" locked="0" layoutInCell="1" allowOverlap="1" wp14:anchorId="5BB8D98C" wp14:editId="5D7EC75E">
            <wp:simplePos x="0" y="0"/>
            <wp:positionH relativeFrom="column">
              <wp:posOffset>-40005</wp:posOffset>
            </wp:positionH>
            <wp:positionV relativeFrom="paragraph">
              <wp:posOffset>983615</wp:posOffset>
            </wp:positionV>
            <wp:extent cx="3171825" cy="2305050"/>
            <wp:effectExtent l="19050" t="0" r="9525" b="0"/>
            <wp:wrapTight wrapText="bothSides">
              <wp:wrapPolygon edited="0">
                <wp:start x="-130" y="0"/>
                <wp:lineTo x="-130" y="21421"/>
                <wp:lineTo x="21665" y="21421"/>
                <wp:lineTo x="21665" y="0"/>
                <wp:lineTo x="-13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xenikale_sv_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71825" cy="2305050"/>
                    </a:xfrm>
                    <a:prstGeom prst="rect">
                      <a:avLst/>
                    </a:prstGeom>
                  </pic:spPr>
                </pic:pic>
              </a:graphicData>
            </a:graphic>
          </wp:anchor>
        </w:drawing>
      </w:r>
      <w:r w:rsidRPr="00DF12B3">
        <w:rPr>
          <w:rFonts w:ascii="Times New Roman" w:eastAsia="Times New Roman" w:hAnsi="Times New Roman" w:cs="Times New Roman"/>
          <w:color w:val="000000"/>
          <w:sz w:val="24"/>
          <w:szCs w:val="24"/>
          <w:lang w:eastAsia="ru-RU"/>
        </w:rPr>
        <w:t>Не утратила свое значение крепость и после вхождения Крыма в состав Российской империи. Во время Великой Отечественной войны она стала важным звеном обороны Керчи и сильно пострадала от бомбардировок и обстрелов. Сегодня можно осмотреть остатки крепостной стены, Азовские ворота цитадели и бастион с колоритными башнями-эркерами.  Экскурсию стоит совместить с прогулкой по живописной природной рекреации в окрестностях цитадели.</w:t>
      </w:r>
    </w:p>
    <w:p w:rsidR="00DF12B3" w:rsidRPr="00DF12B3" w:rsidRDefault="00DF12B3" w:rsidP="00DF12B3">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p>
    <w:p w:rsidR="00DF12B3" w:rsidRPr="00DF12B3" w:rsidRDefault="00DF12B3" w:rsidP="00DF12B3">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p>
    <w:p w:rsidR="00DF12B3" w:rsidRPr="00DF12B3" w:rsidRDefault="00DF12B3" w:rsidP="00DF12B3">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r w:rsidRPr="00DF12B3">
        <w:rPr>
          <w:rFonts w:ascii="Times New Roman" w:eastAsia="Times New Roman" w:hAnsi="Times New Roman" w:cs="Times New Roman"/>
          <w:color w:val="000000"/>
          <w:sz w:val="24"/>
          <w:szCs w:val="24"/>
          <w:lang w:eastAsia="ru-RU"/>
        </w:rPr>
        <w:t>Также на территории Керчи расположены следующие достопримечательности:</w:t>
      </w:r>
    </w:p>
    <w:p w:rsidR="00DF12B3" w:rsidRPr="00DF12B3" w:rsidRDefault="00DF12B3" w:rsidP="00DF12B3">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r w:rsidRPr="00DF12B3">
        <w:rPr>
          <w:rFonts w:ascii="Times New Roman" w:eastAsia="Times New Roman" w:hAnsi="Times New Roman" w:cs="Times New Roman"/>
          <w:color w:val="000000"/>
          <w:sz w:val="24"/>
          <w:szCs w:val="24"/>
          <w:lang w:eastAsia="ru-RU"/>
        </w:rPr>
        <w:t xml:space="preserve">- </w:t>
      </w:r>
      <w:r w:rsidRPr="00DF12B3">
        <w:rPr>
          <w:rFonts w:ascii="Times New Roman" w:eastAsia="Times New Roman" w:hAnsi="Times New Roman" w:cs="Times New Roman"/>
          <w:b/>
          <w:i/>
          <w:color w:val="000000"/>
          <w:sz w:val="23"/>
          <w:szCs w:val="23"/>
          <w:u w:val="single"/>
          <w:lang w:eastAsia="ru-RU"/>
        </w:rPr>
        <w:t>Историко-Археологический музей</w:t>
      </w:r>
      <w:r w:rsidRPr="00DF12B3">
        <w:rPr>
          <w:rFonts w:ascii="Times New Roman" w:eastAsia="Times New Roman" w:hAnsi="Times New Roman" w:cs="Times New Roman"/>
          <w:color w:val="000000"/>
          <w:sz w:val="23"/>
          <w:szCs w:val="23"/>
          <w:lang w:eastAsia="ru-RU"/>
        </w:rPr>
        <w:t xml:space="preserve"> (коллекция монет, изделий из керамики, статуй)</w:t>
      </w:r>
    </w:p>
    <w:p w:rsidR="00DF12B3" w:rsidRPr="00DF12B3" w:rsidRDefault="00DF12B3" w:rsidP="00DF12B3">
      <w:pPr>
        <w:shd w:val="clear" w:color="auto" w:fill="FFFFFF"/>
        <w:spacing w:after="0" w:line="240" w:lineRule="auto"/>
        <w:ind w:firstLine="709"/>
        <w:contextualSpacing/>
        <w:rPr>
          <w:rFonts w:ascii="Times New Roman" w:eastAsia="Times New Roman" w:hAnsi="Times New Roman" w:cs="Times New Roman"/>
          <w:sz w:val="24"/>
          <w:szCs w:val="24"/>
          <w:lang w:eastAsia="ru-RU"/>
        </w:rPr>
      </w:pPr>
      <w:r w:rsidRPr="00DF12B3">
        <w:rPr>
          <w:rFonts w:ascii="Times New Roman" w:eastAsia="Times New Roman" w:hAnsi="Times New Roman" w:cs="Times New Roman"/>
          <w:color w:val="000000"/>
          <w:sz w:val="24"/>
          <w:szCs w:val="24"/>
          <w:lang w:eastAsia="ru-RU"/>
        </w:rPr>
        <w:t xml:space="preserve">- </w:t>
      </w:r>
      <w:proofErr w:type="spellStart"/>
      <w:r w:rsidRPr="00DF12B3">
        <w:rPr>
          <w:rFonts w:ascii="Times New Roman" w:eastAsia="Times New Roman" w:hAnsi="Times New Roman" w:cs="Times New Roman"/>
          <w:b/>
          <w:i/>
          <w:color w:val="000000"/>
          <w:sz w:val="24"/>
          <w:szCs w:val="24"/>
          <w:u w:val="single"/>
          <w:lang w:eastAsia="ru-RU"/>
        </w:rPr>
        <w:t>Лапидарий</w:t>
      </w:r>
      <w:proofErr w:type="spellEnd"/>
      <w:r w:rsidRPr="00DF12B3">
        <w:rPr>
          <w:rFonts w:ascii="Times New Roman" w:eastAsia="Times New Roman" w:hAnsi="Times New Roman" w:cs="Times New Roman"/>
          <w:color w:val="000000"/>
          <w:sz w:val="24"/>
          <w:szCs w:val="24"/>
          <w:lang w:eastAsia="ru-RU"/>
        </w:rPr>
        <w:t xml:space="preserve"> (</w:t>
      </w:r>
      <w:r w:rsidRPr="00DF12B3">
        <w:rPr>
          <w:rFonts w:ascii="Times New Roman" w:eastAsia="Times New Roman" w:hAnsi="Times New Roman" w:cs="Times New Roman"/>
          <w:spacing w:val="2"/>
          <w:sz w:val="24"/>
          <w:szCs w:val="24"/>
          <w:shd w:val="clear" w:color="auto" w:fill="FFFFFF"/>
          <w:lang w:eastAsia="ru-RU"/>
        </w:rPr>
        <w:t>коллекция барельефов, античных статуй, надгробных памятников, фрагментов декора разнообразных</w:t>
      </w:r>
      <w:r w:rsidRPr="00DF12B3">
        <w:rPr>
          <w:rFonts w:ascii="Times New Roman" w:eastAsia="Times New Roman" w:hAnsi="Times New Roman" w:cs="Times New Roman"/>
          <w:sz w:val="24"/>
          <w:szCs w:val="24"/>
          <w:lang w:eastAsia="ru-RU"/>
        </w:rPr>
        <w:t xml:space="preserve"> строений из мрамора, гранита и известняка)</w:t>
      </w:r>
    </w:p>
    <w:p w:rsidR="00DF12B3" w:rsidRPr="00DF12B3" w:rsidRDefault="00DF12B3" w:rsidP="00DF12B3">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r w:rsidRPr="00DF12B3">
        <w:rPr>
          <w:rFonts w:ascii="Times New Roman" w:eastAsia="Times New Roman" w:hAnsi="Times New Roman" w:cs="Times New Roman"/>
          <w:sz w:val="24"/>
          <w:szCs w:val="24"/>
          <w:lang w:eastAsia="ru-RU"/>
        </w:rPr>
        <w:t xml:space="preserve">- </w:t>
      </w:r>
      <w:r w:rsidRPr="00DF12B3">
        <w:rPr>
          <w:rFonts w:ascii="Times New Roman" w:eastAsia="Times New Roman" w:hAnsi="Times New Roman" w:cs="Times New Roman"/>
          <w:b/>
          <w:i/>
          <w:sz w:val="23"/>
          <w:szCs w:val="23"/>
          <w:u w:val="single"/>
          <w:lang w:eastAsia="ru-RU"/>
        </w:rPr>
        <w:t>Керченская картинная галерея</w:t>
      </w:r>
      <w:r w:rsidRPr="00DF12B3">
        <w:rPr>
          <w:rFonts w:ascii="Times New Roman" w:eastAsia="Times New Roman" w:hAnsi="Times New Roman" w:cs="Times New Roman"/>
          <w:sz w:val="23"/>
          <w:szCs w:val="23"/>
          <w:lang w:eastAsia="ru-RU"/>
        </w:rPr>
        <w:t xml:space="preserve"> (коллекция картин, повествующих историю города)</w:t>
      </w:r>
    </w:p>
    <w:p w:rsidR="00DF12B3" w:rsidRPr="00DF12B3" w:rsidRDefault="00DF12B3" w:rsidP="00DF12B3">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p>
    <w:p w:rsidR="00DF12B3" w:rsidRPr="00DF12B3" w:rsidRDefault="00DF12B3" w:rsidP="00DF12B3">
      <w:pPr>
        <w:spacing w:after="0" w:line="240" w:lineRule="auto"/>
        <w:ind w:firstLine="709"/>
        <w:contextualSpacing/>
        <w:jc w:val="both"/>
        <w:rPr>
          <w:rFonts w:ascii="Times New Roman" w:eastAsia="Calibri" w:hAnsi="Times New Roman" w:cs="Times New Roman"/>
          <w:color w:val="000000"/>
          <w:sz w:val="24"/>
          <w:szCs w:val="24"/>
          <w:shd w:val="clear" w:color="auto" w:fill="FFFFFF"/>
        </w:rPr>
      </w:pPr>
    </w:p>
    <w:p w:rsidR="00DF12B3" w:rsidRPr="00DF12B3" w:rsidRDefault="00DF12B3" w:rsidP="00DF12B3">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r w:rsidRPr="00DF12B3">
        <w:rPr>
          <w:rFonts w:ascii="Times New Roman" w:eastAsia="Times New Roman" w:hAnsi="Times New Roman" w:cs="Times New Roman"/>
          <w:b/>
          <w:i/>
          <w:color w:val="000000"/>
          <w:sz w:val="24"/>
          <w:szCs w:val="24"/>
          <w:u w:val="single"/>
          <w:lang w:eastAsia="ru-RU"/>
        </w:rPr>
        <w:t>Собор Иоанна Предтечи</w:t>
      </w:r>
      <w:r w:rsidRPr="00DF12B3">
        <w:rPr>
          <w:rFonts w:ascii="Times New Roman" w:eastAsia="Times New Roman" w:hAnsi="Times New Roman" w:cs="Times New Roman"/>
          <w:color w:val="000000"/>
          <w:sz w:val="24"/>
          <w:szCs w:val="24"/>
          <w:lang w:eastAsia="ru-RU"/>
        </w:rPr>
        <w:t xml:space="preserve"> – восхитительная церковь, возведенная в VII в. и реконструированная 300 лет спустя, считается старейшим православным храмом Крыма. Изящное сооружение является одной из немногих культовых построек в колоритном византийском стиле, сохранившимся до наших дней.</w:t>
      </w:r>
    </w:p>
    <w:p w:rsidR="00DF12B3" w:rsidRPr="00DF12B3" w:rsidRDefault="00DF12B3" w:rsidP="00DF12B3">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r w:rsidRPr="00DF12B3">
        <w:rPr>
          <w:rFonts w:ascii="Times New Roman" w:eastAsia="Times New Roman" w:hAnsi="Times New Roman" w:cs="Times New Roman"/>
          <w:color w:val="000000"/>
          <w:sz w:val="24"/>
          <w:szCs w:val="24"/>
          <w:lang w:eastAsia="ru-RU"/>
        </w:rPr>
        <w:t>Экстерьер собора сразу привлекает к себе взгляд. Фасад здания украшают арки, пояса аркатуры. Небольшой купол на высоком барабане и кровлю основного объема покрывает черепица. Дополняет композицию элегантная двухъярусная колокольня, пристроенная к храму в XIX в.</w:t>
      </w:r>
    </w:p>
    <w:p w:rsidR="00DF12B3" w:rsidRPr="00DF12B3" w:rsidRDefault="00DF12B3" w:rsidP="00DF12B3">
      <w:pPr>
        <w:shd w:val="clear" w:color="auto" w:fill="FFFFFF"/>
        <w:spacing w:after="0" w:line="240" w:lineRule="auto"/>
        <w:contextualSpacing/>
        <w:jc w:val="center"/>
        <w:rPr>
          <w:rFonts w:ascii="Times New Roman" w:eastAsia="Times New Roman" w:hAnsi="Times New Roman" w:cs="Times New Roman"/>
          <w:color w:val="000000"/>
          <w:sz w:val="24"/>
          <w:szCs w:val="24"/>
          <w:lang w:eastAsia="ru-RU"/>
        </w:rPr>
      </w:pPr>
      <w:r w:rsidRPr="00DF12B3">
        <w:rPr>
          <w:rFonts w:ascii="Times New Roman" w:eastAsia="Times New Roman" w:hAnsi="Times New Roman" w:cs="Times New Roman"/>
          <w:noProof/>
          <w:color w:val="000000"/>
          <w:sz w:val="24"/>
          <w:szCs w:val="24"/>
          <w:lang w:eastAsia="ru-RU"/>
        </w:rPr>
        <w:lastRenderedPageBreak/>
        <w:drawing>
          <wp:inline distT="0" distB="0" distL="0" distR="0" wp14:anchorId="63B3567C" wp14:editId="7209BE1E">
            <wp:extent cx="4971239" cy="3289360"/>
            <wp:effectExtent l="19050" t="0" r="811"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69353" cy="3288112"/>
                    </a:xfrm>
                    <a:prstGeom prst="rect">
                      <a:avLst/>
                    </a:prstGeom>
                  </pic:spPr>
                </pic:pic>
              </a:graphicData>
            </a:graphic>
          </wp:inline>
        </w:drawing>
      </w:r>
    </w:p>
    <w:p w:rsidR="00DF12B3" w:rsidRPr="00DF12B3" w:rsidRDefault="00DF12B3" w:rsidP="00DF12B3">
      <w:pPr>
        <w:spacing w:after="0" w:line="240" w:lineRule="auto"/>
        <w:ind w:firstLine="709"/>
        <w:contextualSpacing/>
        <w:jc w:val="both"/>
        <w:rPr>
          <w:rFonts w:ascii="Times New Roman" w:eastAsia="Calibri" w:hAnsi="Times New Roman" w:cs="Times New Roman"/>
          <w:color w:val="000000"/>
          <w:sz w:val="24"/>
          <w:szCs w:val="24"/>
          <w:shd w:val="clear" w:color="auto" w:fill="FFFFFF"/>
        </w:rPr>
      </w:pPr>
    </w:p>
    <w:p w:rsidR="00DF12B3" w:rsidRPr="00DF12B3" w:rsidRDefault="00DF12B3" w:rsidP="00DF12B3">
      <w:pPr>
        <w:spacing w:after="0" w:line="240" w:lineRule="auto"/>
        <w:ind w:firstLine="709"/>
        <w:contextualSpacing/>
        <w:jc w:val="both"/>
        <w:rPr>
          <w:rFonts w:ascii="Times New Roman" w:eastAsia="Calibri" w:hAnsi="Times New Roman" w:cs="Times New Roman"/>
          <w:color w:val="000000"/>
          <w:sz w:val="24"/>
          <w:szCs w:val="24"/>
          <w:shd w:val="clear" w:color="auto" w:fill="FFFFFF"/>
        </w:rPr>
      </w:pPr>
      <w:proofErr w:type="gramStart"/>
      <w:r w:rsidRPr="00DF12B3">
        <w:rPr>
          <w:rFonts w:ascii="Times New Roman" w:eastAsia="Calibri" w:hAnsi="Times New Roman" w:cs="Times New Roman"/>
          <w:b/>
          <w:i/>
          <w:color w:val="000000"/>
          <w:sz w:val="24"/>
          <w:szCs w:val="24"/>
          <w:u w:val="single"/>
          <w:shd w:val="clear" w:color="auto" w:fill="FFFFFF"/>
        </w:rPr>
        <w:t>Царский</w:t>
      </w:r>
      <w:proofErr w:type="gramEnd"/>
      <w:r w:rsidRPr="00DF12B3">
        <w:rPr>
          <w:rFonts w:ascii="Times New Roman" w:eastAsia="Calibri" w:hAnsi="Times New Roman" w:cs="Times New Roman"/>
          <w:b/>
          <w:i/>
          <w:color w:val="000000"/>
          <w:sz w:val="24"/>
          <w:szCs w:val="24"/>
          <w:u w:val="single"/>
          <w:shd w:val="clear" w:color="auto" w:fill="FFFFFF"/>
        </w:rPr>
        <w:t xml:space="preserve"> и </w:t>
      </w:r>
      <w:proofErr w:type="spellStart"/>
      <w:r w:rsidRPr="00DF12B3">
        <w:rPr>
          <w:rFonts w:ascii="Times New Roman" w:eastAsia="Calibri" w:hAnsi="Times New Roman" w:cs="Times New Roman"/>
          <w:b/>
          <w:i/>
          <w:color w:val="000000"/>
          <w:sz w:val="24"/>
          <w:szCs w:val="24"/>
          <w:u w:val="single"/>
          <w:shd w:val="clear" w:color="auto" w:fill="FFFFFF"/>
        </w:rPr>
        <w:t>Мелекчесменский</w:t>
      </w:r>
      <w:proofErr w:type="spellEnd"/>
      <w:r w:rsidRPr="00DF12B3">
        <w:rPr>
          <w:rFonts w:ascii="Times New Roman" w:eastAsia="Calibri" w:hAnsi="Times New Roman" w:cs="Times New Roman"/>
          <w:b/>
          <w:i/>
          <w:color w:val="000000"/>
          <w:sz w:val="24"/>
          <w:szCs w:val="24"/>
          <w:u w:val="single"/>
          <w:shd w:val="clear" w:color="auto" w:fill="FFFFFF"/>
        </w:rPr>
        <w:t xml:space="preserve"> курганы</w:t>
      </w:r>
      <w:r w:rsidRPr="00DF12B3">
        <w:rPr>
          <w:rFonts w:ascii="Times New Roman" w:eastAsia="Calibri" w:hAnsi="Times New Roman" w:cs="Times New Roman"/>
          <w:color w:val="000000"/>
          <w:sz w:val="24"/>
          <w:szCs w:val="24"/>
          <w:shd w:val="clear" w:color="auto" w:fill="FFFFFF"/>
        </w:rPr>
        <w:t xml:space="preserve"> являются свидетелями богатейшей истории древнего </w:t>
      </w:r>
      <w:proofErr w:type="spellStart"/>
      <w:r w:rsidRPr="00DF12B3">
        <w:rPr>
          <w:rFonts w:ascii="Times New Roman" w:eastAsia="Calibri" w:hAnsi="Times New Roman" w:cs="Times New Roman"/>
          <w:color w:val="000000"/>
          <w:sz w:val="24"/>
          <w:szCs w:val="24"/>
          <w:shd w:val="clear" w:color="auto" w:fill="FFFFFF"/>
        </w:rPr>
        <w:t>Боспорского</w:t>
      </w:r>
      <w:proofErr w:type="spellEnd"/>
      <w:r w:rsidRPr="00DF12B3">
        <w:rPr>
          <w:rFonts w:ascii="Times New Roman" w:eastAsia="Calibri" w:hAnsi="Times New Roman" w:cs="Times New Roman"/>
          <w:color w:val="000000"/>
          <w:sz w:val="24"/>
          <w:szCs w:val="24"/>
          <w:shd w:val="clear" w:color="auto" w:fill="FFFFFF"/>
        </w:rPr>
        <w:t xml:space="preserve"> царства, расположенного на территории современной Керчи. Курганы – это усыпальницы древних правителей </w:t>
      </w:r>
      <w:proofErr w:type="spellStart"/>
      <w:r w:rsidRPr="00DF12B3">
        <w:rPr>
          <w:rFonts w:ascii="Times New Roman" w:eastAsia="Calibri" w:hAnsi="Times New Roman" w:cs="Times New Roman"/>
          <w:color w:val="000000"/>
          <w:sz w:val="24"/>
          <w:szCs w:val="24"/>
          <w:shd w:val="clear" w:color="auto" w:fill="FFFFFF"/>
        </w:rPr>
        <w:t>Боспорского</w:t>
      </w:r>
      <w:proofErr w:type="spellEnd"/>
      <w:r w:rsidRPr="00DF12B3">
        <w:rPr>
          <w:rFonts w:ascii="Times New Roman" w:eastAsia="Calibri" w:hAnsi="Times New Roman" w:cs="Times New Roman"/>
          <w:color w:val="000000"/>
          <w:sz w:val="24"/>
          <w:szCs w:val="24"/>
          <w:shd w:val="clear" w:color="auto" w:fill="FFFFFF"/>
        </w:rPr>
        <w:t xml:space="preserve"> царства, представляющие собой небольшое помещение внутри высокого земляного холма. Самый известный из них – </w:t>
      </w:r>
      <w:r w:rsidRPr="00DF12B3">
        <w:rPr>
          <w:rFonts w:ascii="Times New Roman" w:eastAsia="Calibri" w:hAnsi="Times New Roman" w:cs="Times New Roman"/>
          <w:b/>
          <w:i/>
          <w:color w:val="000000"/>
          <w:sz w:val="24"/>
          <w:szCs w:val="24"/>
          <w:shd w:val="clear" w:color="auto" w:fill="FFFFFF"/>
        </w:rPr>
        <w:t>Царский курган</w:t>
      </w:r>
      <w:r w:rsidRPr="00DF12B3">
        <w:rPr>
          <w:rFonts w:ascii="Times New Roman" w:eastAsia="Calibri" w:hAnsi="Times New Roman" w:cs="Times New Roman"/>
          <w:color w:val="000000"/>
          <w:sz w:val="24"/>
          <w:szCs w:val="24"/>
          <w:shd w:val="clear" w:color="auto" w:fill="FFFFFF"/>
        </w:rPr>
        <w:t>, он виден с горы Митридат, создан более 25 веков назад и состоит из длинного коридора, погребального помещения и земляной насыпи. Археологи не обнаружили здесь захоронений.  На вопрос почему, существуют разные ответы. Одни считают, что курган разграбили, другие придерживаются точки зрения, что захоронения по каким-то причинам не состоялись.</w:t>
      </w:r>
    </w:p>
    <w:p w:rsidR="00DF12B3" w:rsidRPr="00DF12B3" w:rsidRDefault="00DF12B3" w:rsidP="00DF12B3">
      <w:pPr>
        <w:spacing w:after="120" w:line="240" w:lineRule="auto"/>
        <w:ind w:firstLine="709"/>
        <w:contextualSpacing/>
        <w:jc w:val="both"/>
        <w:rPr>
          <w:rFonts w:ascii="Times New Roman" w:eastAsia="Calibri" w:hAnsi="Times New Roman" w:cs="Times New Roman"/>
          <w:color w:val="000000"/>
          <w:sz w:val="24"/>
          <w:szCs w:val="24"/>
          <w:shd w:val="clear" w:color="auto" w:fill="FFFFFF"/>
        </w:rPr>
      </w:pPr>
      <w:proofErr w:type="spellStart"/>
      <w:r w:rsidRPr="00DF12B3">
        <w:rPr>
          <w:rFonts w:ascii="Times New Roman" w:eastAsia="Calibri" w:hAnsi="Times New Roman" w:cs="Times New Roman"/>
          <w:b/>
          <w:i/>
          <w:color w:val="000000"/>
          <w:sz w:val="24"/>
          <w:szCs w:val="24"/>
          <w:shd w:val="clear" w:color="auto" w:fill="FFFFFF"/>
        </w:rPr>
        <w:t>Мелекчесменский</w:t>
      </w:r>
      <w:proofErr w:type="spellEnd"/>
      <w:r w:rsidRPr="00DF12B3">
        <w:rPr>
          <w:rFonts w:ascii="Times New Roman" w:eastAsia="Calibri" w:hAnsi="Times New Roman" w:cs="Times New Roman"/>
          <w:b/>
          <w:i/>
          <w:color w:val="000000"/>
          <w:sz w:val="24"/>
          <w:szCs w:val="24"/>
          <w:shd w:val="clear" w:color="auto" w:fill="FFFFFF"/>
        </w:rPr>
        <w:t xml:space="preserve"> курган</w:t>
      </w:r>
      <w:r w:rsidRPr="00DF12B3">
        <w:rPr>
          <w:rFonts w:ascii="Times New Roman" w:eastAsia="Calibri" w:hAnsi="Times New Roman" w:cs="Times New Roman"/>
          <w:color w:val="000000"/>
          <w:sz w:val="24"/>
          <w:szCs w:val="24"/>
          <w:shd w:val="clear" w:color="auto" w:fill="FFFFFF"/>
        </w:rPr>
        <w:t xml:space="preserve"> использовался для захоронений скифской знати еще в 4 в. до н.э. Но обнаружен курган был лишь в 1858 году во время крупных археологических раскопок. В 1871 году был восстановлен фронтон главного входа и сам холм. Назван по имени протекающей неподалеку реки, название которой в переводе с </w:t>
      </w:r>
      <w:proofErr w:type="spellStart"/>
      <w:r w:rsidRPr="00DF12B3">
        <w:rPr>
          <w:rFonts w:ascii="Times New Roman" w:eastAsia="Calibri" w:hAnsi="Times New Roman" w:cs="Times New Roman"/>
          <w:color w:val="000000"/>
          <w:sz w:val="24"/>
          <w:szCs w:val="24"/>
          <w:shd w:val="clear" w:color="auto" w:fill="FFFFFF"/>
        </w:rPr>
        <w:t>крымскотатарского</w:t>
      </w:r>
      <w:proofErr w:type="spellEnd"/>
      <w:r w:rsidRPr="00DF12B3">
        <w:rPr>
          <w:rFonts w:ascii="Times New Roman" w:eastAsia="Calibri" w:hAnsi="Times New Roman" w:cs="Times New Roman"/>
          <w:color w:val="000000"/>
          <w:sz w:val="24"/>
          <w:szCs w:val="24"/>
          <w:shd w:val="clear" w:color="auto" w:fill="FFFFFF"/>
        </w:rPr>
        <w:t xml:space="preserve"> означает «источник ангелов». Находится </w:t>
      </w:r>
      <w:proofErr w:type="spellStart"/>
      <w:r w:rsidRPr="00DF12B3">
        <w:rPr>
          <w:rFonts w:ascii="Times New Roman" w:eastAsia="Calibri" w:hAnsi="Times New Roman" w:cs="Times New Roman"/>
          <w:color w:val="000000"/>
          <w:sz w:val="24"/>
          <w:szCs w:val="24"/>
          <w:shd w:val="clear" w:color="auto" w:fill="FFFFFF"/>
        </w:rPr>
        <w:t>Мелек</w:t>
      </w:r>
      <w:proofErr w:type="spellEnd"/>
      <w:r w:rsidRPr="00DF12B3">
        <w:rPr>
          <w:rFonts w:ascii="Times New Roman" w:eastAsia="Calibri" w:hAnsi="Times New Roman" w:cs="Times New Roman"/>
          <w:color w:val="000000"/>
          <w:sz w:val="24"/>
          <w:szCs w:val="24"/>
          <w:shd w:val="clear" w:color="auto" w:fill="FFFFFF"/>
        </w:rPr>
        <w:t>-Чесменский курган рядом с автовокзалом.</w:t>
      </w:r>
    </w:p>
    <w:p w:rsidR="00DF12B3" w:rsidRPr="00DF12B3" w:rsidRDefault="00DF12B3" w:rsidP="00DF12B3">
      <w:pPr>
        <w:spacing w:after="120" w:line="240" w:lineRule="auto"/>
        <w:ind w:firstLine="709"/>
        <w:contextualSpacing/>
        <w:jc w:val="both"/>
        <w:rPr>
          <w:rFonts w:ascii="Times New Roman" w:eastAsia="Calibri" w:hAnsi="Times New Roman" w:cs="Times New Roman"/>
          <w:color w:val="000000"/>
          <w:sz w:val="24"/>
          <w:szCs w:val="24"/>
          <w:shd w:val="clear" w:color="auto" w:fill="FFFFFF"/>
        </w:rPr>
      </w:pPr>
      <w:r w:rsidRPr="00DF12B3">
        <w:rPr>
          <w:rFonts w:ascii="Times New Roman" w:eastAsia="Calibri" w:hAnsi="Times New Roman" w:cs="Times New Roman"/>
          <w:b/>
          <w:i/>
          <w:noProof/>
          <w:color w:val="000000"/>
          <w:sz w:val="24"/>
          <w:szCs w:val="24"/>
          <w:lang w:eastAsia="ru-RU"/>
        </w:rPr>
        <w:drawing>
          <wp:anchor distT="0" distB="0" distL="114300" distR="114300" simplePos="0" relativeHeight="251677696" behindDoc="1" locked="0" layoutInCell="1" allowOverlap="1" wp14:anchorId="7ACF7463" wp14:editId="03B104F6">
            <wp:simplePos x="0" y="0"/>
            <wp:positionH relativeFrom="column">
              <wp:posOffset>3637915</wp:posOffset>
            </wp:positionH>
            <wp:positionV relativeFrom="paragraph">
              <wp:posOffset>59055</wp:posOffset>
            </wp:positionV>
            <wp:extent cx="2867025" cy="1895475"/>
            <wp:effectExtent l="19050" t="0" r="9525" b="0"/>
            <wp:wrapTight wrapText="bothSides">
              <wp:wrapPolygon edited="0">
                <wp:start x="-144" y="0"/>
                <wp:lineTo x="-144" y="21491"/>
                <wp:lineTo x="21672" y="21491"/>
                <wp:lineTo x="21672" y="0"/>
                <wp:lineTo x="-144"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photo.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67025" cy="1895475"/>
                    </a:xfrm>
                    <a:prstGeom prst="rect">
                      <a:avLst/>
                    </a:prstGeom>
                  </pic:spPr>
                </pic:pic>
              </a:graphicData>
            </a:graphic>
          </wp:anchor>
        </w:drawing>
      </w:r>
      <w:r w:rsidRPr="00DF12B3">
        <w:rPr>
          <w:rFonts w:ascii="Times New Roman" w:eastAsia="Calibri" w:hAnsi="Times New Roman" w:cs="Times New Roman"/>
          <w:b/>
          <w:i/>
          <w:noProof/>
          <w:color w:val="000000"/>
          <w:sz w:val="24"/>
          <w:szCs w:val="24"/>
          <w:lang w:eastAsia="ru-RU"/>
        </w:rPr>
        <w:drawing>
          <wp:anchor distT="0" distB="0" distL="114300" distR="114300" simplePos="0" relativeHeight="251676672" behindDoc="1" locked="0" layoutInCell="1" allowOverlap="1" wp14:anchorId="391802BF" wp14:editId="692E27C2">
            <wp:simplePos x="0" y="0"/>
            <wp:positionH relativeFrom="column">
              <wp:posOffset>-20955</wp:posOffset>
            </wp:positionH>
            <wp:positionV relativeFrom="paragraph">
              <wp:posOffset>59055</wp:posOffset>
            </wp:positionV>
            <wp:extent cx="3457575" cy="1943100"/>
            <wp:effectExtent l="19050" t="0" r="9525" b="0"/>
            <wp:wrapTight wrapText="bothSides">
              <wp:wrapPolygon edited="0">
                <wp:start x="-119" y="0"/>
                <wp:lineTo x="-119" y="21388"/>
                <wp:lineTo x="21660" y="21388"/>
                <wp:lineTo x="21660" y="0"/>
                <wp:lineTo x="-119"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57575" cy="1943100"/>
                    </a:xfrm>
                    <a:prstGeom prst="rect">
                      <a:avLst/>
                    </a:prstGeom>
                  </pic:spPr>
                </pic:pic>
              </a:graphicData>
            </a:graphic>
          </wp:anchor>
        </w:drawing>
      </w:r>
      <w:r w:rsidRPr="00DF12B3">
        <w:rPr>
          <w:rFonts w:ascii="Times New Roman" w:eastAsia="Calibri" w:hAnsi="Times New Roman" w:cs="Times New Roman"/>
          <w:b/>
          <w:i/>
          <w:color w:val="000000"/>
          <w:sz w:val="24"/>
          <w:szCs w:val="24"/>
          <w:shd w:val="clear" w:color="auto" w:fill="FFFFFF"/>
        </w:rPr>
        <w:t xml:space="preserve">Задание: </w:t>
      </w:r>
      <w:r w:rsidRPr="00DF12B3">
        <w:rPr>
          <w:rFonts w:ascii="Times New Roman" w:eastAsia="Calibri" w:hAnsi="Times New Roman" w:cs="Times New Roman"/>
          <w:color w:val="000000"/>
          <w:sz w:val="24"/>
          <w:szCs w:val="24"/>
          <w:shd w:val="clear" w:color="auto" w:fill="FFFFFF"/>
        </w:rPr>
        <w:t>ознакомиться с достопримечательностями нашего города; подумать, какие еще достопримечательности не указаны, подготовить информацию о них.</w:t>
      </w:r>
    </w:p>
    <w:p w:rsidR="00DF12B3" w:rsidRPr="00DF12B3" w:rsidRDefault="00DF12B3" w:rsidP="00DF12B3">
      <w:pPr>
        <w:spacing w:after="0" w:line="240" w:lineRule="auto"/>
        <w:contextualSpacing/>
        <w:jc w:val="both"/>
        <w:rPr>
          <w:rFonts w:ascii="Times New Roman" w:eastAsia="Calibri" w:hAnsi="Times New Roman" w:cs="Times New Roman"/>
          <w:color w:val="000000"/>
          <w:sz w:val="24"/>
          <w:szCs w:val="24"/>
          <w:shd w:val="clear" w:color="auto" w:fill="FFFFFF"/>
        </w:rPr>
      </w:pPr>
    </w:p>
    <w:p w:rsidR="00DF12B3" w:rsidRPr="00C65B9A" w:rsidRDefault="00DF12B3" w:rsidP="00C65B9A">
      <w:pPr>
        <w:spacing w:after="0" w:line="240" w:lineRule="auto"/>
        <w:ind w:firstLine="567"/>
        <w:jc w:val="both"/>
        <w:rPr>
          <w:rFonts w:ascii="Times New Roman" w:hAnsi="Times New Roman" w:cs="Times New Roman"/>
          <w:sz w:val="24"/>
          <w:szCs w:val="24"/>
        </w:rPr>
      </w:pPr>
      <w:bookmarkStart w:id="1" w:name="_GoBack"/>
      <w:bookmarkEnd w:id="1"/>
    </w:p>
    <w:sectPr w:rsidR="00DF12B3" w:rsidRPr="00C65B9A" w:rsidSect="00A7395E">
      <w:pgSz w:w="11906" w:h="16838"/>
      <w:pgMar w:top="720" w:right="720" w:bottom="426"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Gungsuh">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8192B"/>
    <w:multiLevelType w:val="multilevel"/>
    <w:tmpl w:val="95F45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EC488A"/>
    <w:multiLevelType w:val="multilevel"/>
    <w:tmpl w:val="1C043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7E2AA8"/>
    <w:multiLevelType w:val="multilevel"/>
    <w:tmpl w:val="5B009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0A7075"/>
    <w:multiLevelType w:val="multilevel"/>
    <w:tmpl w:val="15106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CCC4FC8"/>
    <w:multiLevelType w:val="multilevel"/>
    <w:tmpl w:val="02362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0D7580E"/>
    <w:multiLevelType w:val="multilevel"/>
    <w:tmpl w:val="C59A4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6103FCD"/>
    <w:multiLevelType w:val="multilevel"/>
    <w:tmpl w:val="9F3E9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EBC7D93"/>
    <w:multiLevelType w:val="multilevel"/>
    <w:tmpl w:val="7FCAF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164586B"/>
    <w:multiLevelType w:val="multilevel"/>
    <w:tmpl w:val="83B2A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269092E"/>
    <w:multiLevelType w:val="multilevel"/>
    <w:tmpl w:val="CC928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4121E53"/>
    <w:multiLevelType w:val="multilevel"/>
    <w:tmpl w:val="17F43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93B2600"/>
    <w:multiLevelType w:val="multilevel"/>
    <w:tmpl w:val="F08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9522D39"/>
    <w:multiLevelType w:val="multilevel"/>
    <w:tmpl w:val="4BA2E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989763A"/>
    <w:multiLevelType w:val="multilevel"/>
    <w:tmpl w:val="9F306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DB84729"/>
    <w:multiLevelType w:val="multilevel"/>
    <w:tmpl w:val="7B0CF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E0D059E"/>
    <w:multiLevelType w:val="multilevel"/>
    <w:tmpl w:val="7A6CF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14"/>
  </w:num>
  <w:num w:numId="4">
    <w:abstractNumId w:val="1"/>
  </w:num>
  <w:num w:numId="5">
    <w:abstractNumId w:val="5"/>
  </w:num>
  <w:num w:numId="6">
    <w:abstractNumId w:val="8"/>
  </w:num>
  <w:num w:numId="7">
    <w:abstractNumId w:val="4"/>
  </w:num>
  <w:num w:numId="8">
    <w:abstractNumId w:val="9"/>
  </w:num>
  <w:num w:numId="9">
    <w:abstractNumId w:val="12"/>
  </w:num>
  <w:num w:numId="10">
    <w:abstractNumId w:val="0"/>
  </w:num>
  <w:num w:numId="11">
    <w:abstractNumId w:val="2"/>
  </w:num>
  <w:num w:numId="12">
    <w:abstractNumId w:val="15"/>
  </w:num>
  <w:num w:numId="13">
    <w:abstractNumId w:val="10"/>
  </w:num>
  <w:num w:numId="14">
    <w:abstractNumId w:val="11"/>
  </w:num>
  <w:num w:numId="15">
    <w:abstractNumId w:val="13"/>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C65B9A"/>
    <w:rsid w:val="00053FC7"/>
    <w:rsid w:val="000B2A53"/>
    <w:rsid w:val="000C24F9"/>
    <w:rsid w:val="001370C7"/>
    <w:rsid w:val="00154DDF"/>
    <w:rsid w:val="0015765B"/>
    <w:rsid w:val="00200671"/>
    <w:rsid w:val="00270BFF"/>
    <w:rsid w:val="002E112A"/>
    <w:rsid w:val="00437918"/>
    <w:rsid w:val="00492C3B"/>
    <w:rsid w:val="005B2014"/>
    <w:rsid w:val="005C00B7"/>
    <w:rsid w:val="0067210E"/>
    <w:rsid w:val="006943E4"/>
    <w:rsid w:val="006F1A7F"/>
    <w:rsid w:val="00746FD4"/>
    <w:rsid w:val="008E2E91"/>
    <w:rsid w:val="0095104D"/>
    <w:rsid w:val="009E10C6"/>
    <w:rsid w:val="00A7395E"/>
    <w:rsid w:val="00AF6A00"/>
    <w:rsid w:val="00B56997"/>
    <w:rsid w:val="00B86791"/>
    <w:rsid w:val="00C65B9A"/>
    <w:rsid w:val="00CB42EF"/>
    <w:rsid w:val="00D3658C"/>
    <w:rsid w:val="00D83313"/>
    <w:rsid w:val="00DF12B3"/>
    <w:rsid w:val="00E16EB6"/>
    <w:rsid w:val="00E53053"/>
    <w:rsid w:val="00E63B80"/>
    <w:rsid w:val="00E774A7"/>
    <w:rsid w:val="00E90DCD"/>
    <w:rsid w:val="00EC1884"/>
    <w:rsid w:val="00EF4FB3"/>
    <w:rsid w:val="00F20175"/>
    <w:rsid w:val="00F512A1"/>
    <w:rsid w:val="00FC2F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5B9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65B9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rmal (Web)"/>
    <w:basedOn w:val="a"/>
    <w:uiPriority w:val="99"/>
    <w:unhideWhenUsed/>
    <w:rsid w:val="00492C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9E10C6"/>
    <w:rPr>
      <w:b/>
      <w:bCs/>
    </w:rPr>
  </w:style>
  <w:style w:type="paragraph" w:styleId="a6">
    <w:name w:val="Balloon Text"/>
    <w:basedOn w:val="a"/>
    <w:link w:val="a7"/>
    <w:uiPriority w:val="99"/>
    <w:semiHidden/>
    <w:unhideWhenUsed/>
    <w:rsid w:val="00AF6A0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F6A0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358467">
      <w:bodyDiv w:val="1"/>
      <w:marLeft w:val="0"/>
      <w:marRight w:val="0"/>
      <w:marTop w:val="0"/>
      <w:marBottom w:val="0"/>
      <w:divBdr>
        <w:top w:val="none" w:sz="0" w:space="0" w:color="auto"/>
        <w:left w:val="none" w:sz="0" w:space="0" w:color="auto"/>
        <w:bottom w:val="none" w:sz="0" w:space="0" w:color="auto"/>
        <w:right w:val="none" w:sz="0" w:space="0" w:color="auto"/>
      </w:divBdr>
    </w:div>
    <w:div w:id="47002319">
      <w:bodyDiv w:val="1"/>
      <w:marLeft w:val="0"/>
      <w:marRight w:val="0"/>
      <w:marTop w:val="0"/>
      <w:marBottom w:val="0"/>
      <w:divBdr>
        <w:top w:val="none" w:sz="0" w:space="0" w:color="auto"/>
        <w:left w:val="none" w:sz="0" w:space="0" w:color="auto"/>
        <w:bottom w:val="none" w:sz="0" w:space="0" w:color="auto"/>
        <w:right w:val="none" w:sz="0" w:space="0" w:color="auto"/>
      </w:divBdr>
    </w:div>
    <w:div w:id="258219847">
      <w:bodyDiv w:val="1"/>
      <w:marLeft w:val="0"/>
      <w:marRight w:val="0"/>
      <w:marTop w:val="0"/>
      <w:marBottom w:val="0"/>
      <w:divBdr>
        <w:top w:val="none" w:sz="0" w:space="0" w:color="auto"/>
        <w:left w:val="none" w:sz="0" w:space="0" w:color="auto"/>
        <w:bottom w:val="none" w:sz="0" w:space="0" w:color="auto"/>
        <w:right w:val="none" w:sz="0" w:space="0" w:color="auto"/>
      </w:divBdr>
    </w:div>
    <w:div w:id="366099628">
      <w:bodyDiv w:val="1"/>
      <w:marLeft w:val="0"/>
      <w:marRight w:val="0"/>
      <w:marTop w:val="0"/>
      <w:marBottom w:val="0"/>
      <w:divBdr>
        <w:top w:val="none" w:sz="0" w:space="0" w:color="auto"/>
        <w:left w:val="none" w:sz="0" w:space="0" w:color="auto"/>
        <w:bottom w:val="none" w:sz="0" w:space="0" w:color="auto"/>
        <w:right w:val="none" w:sz="0" w:space="0" w:color="auto"/>
      </w:divBdr>
    </w:div>
    <w:div w:id="367023149">
      <w:bodyDiv w:val="1"/>
      <w:marLeft w:val="0"/>
      <w:marRight w:val="0"/>
      <w:marTop w:val="0"/>
      <w:marBottom w:val="0"/>
      <w:divBdr>
        <w:top w:val="none" w:sz="0" w:space="0" w:color="auto"/>
        <w:left w:val="none" w:sz="0" w:space="0" w:color="auto"/>
        <w:bottom w:val="none" w:sz="0" w:space="0" w:color="auto"/>
        <w:right w:val="none" w:sz="0" w:space="0" w:color="auto"/>
      </w:divBdr>
    </w:div>
    <w:div w:id="387342322">
      <w:bodyDiv w:val="1"/>
      <w:marLeft w:val="0"/>
      <w:marRight w:val="0"/>
      <w:marTop w:val="0"/>
      <w:marBottom w:val="0"/>
      <w:divBdr>
        <w:top w:val="none" w:sz="0" w:space="0" w:color="auto"/>
        <w:left w:val="none" w:sz="0" w:space="0" w:color="auto"/>
        <w:bottom w:val="none" w:sz="0" w:space="0" w:color="auto"/>
        <w:right w:val="none" w:sz="0" w:space="0" w:color="auto"/>
      </w:divBdr>
    </w:div>
    <w:div w:id="508376510">
      <w:bodyDiv w:val="1"/>
      <w:marLeft w:val="0"/>
      <w:marRight w:val="0"/>
      <w:marTop w:val="0"/>
      <w:marBottom w:val="0"/>
      <w:divBdr>
        <w:top w:val="none" w:sz="0" w:space="0" w:color="auto"/>
        <w:left w:val="none" w:sz="0" w:space="0" w:color="auto"/>
        <w:bottom w:val="none" w:sz="0" w:space="0" w:color="auto"/>
        <w:right w:val="none" w:sz="0" w:space="0" w:color="auto"/>
      </w:divBdr>
    </w:div>
    <w:div w:id="757215260">
      <w:bodyDiv w:val="1"/>
      <w:marLeft w:val="0"/>
      <w:marRight w:val="0"/>
      <w:marTop w:val="0"/>
      <w:marBottom w:val="0"/>
      <w:divBdr>
        <w:top w:val="none" w:sz="0" w:space="0" w:color="auto"/>
        <w:left w:val="none" w:sz="0" w:space="0" w:color="auto"/>
        <w:bottom w:val="none" w:sz="0" w:space="0" w:color="auto"/>
        <w:right w:val="none" w:sz="0" w:space="0" w:color="auto"/>
      </w:divBdr>
    </w:div>
    <w:div w:id="825124953">
      <w:bodyDiv w:val="1"/>
      <w:marLeft w:val="0"/>
      <w:marRight w:val="0"/>
      <w:marTop w:val="0"/>
      <w:marBottom w:val="0"/>
      <w:divBdr>
        <w:top w:val="none" w:sz="0" w:space="0" w:color="auto"/>
        <w:left w:val="none" w:sz="0" w:space="0" w:color="auto"/>
        <w:bottom w:val="none" w:sz="0" w:space="0" w:color="auto"/>
        <w:right w:val="none" w:sz="0" w:space="0" w:color="auto"/>
      </w:divBdr>
    </w:div>
    <w:div w:id="958950242">
      <w:bodyDiv w:val="1"/>
      <w:marLeft w:val="0"/>
      <w:marRight w:val="0"/>
      <w:marTop w:val="0"/>
      <w:marBottom w:val="0"/>
      <w:divBdr>
        <w:top w:val="none" w:sz="0" w:space="0" w:color="auto"/>
        <w:left w:val="none" w:sz="0" w:space="0" w:color="auto"/>
        <w:bottom w:val="none" w:sz="0" w:space="0" w:color="auto"/>
        <w:right w:val="none" w:sz="0" w:space="0" w:color="auto"/>
      </w:divBdr>
    </w:div>
    <w:div w:id="1111627153">
      <w:bodyDiv w:val="1"/>
      <w:marLeft w:val="0"/>
      <w:marRight w:val="0"/>
      <w:marTop w:val="0"/>
      <w:marBottom w:val="0"/>
      <w:divBdr>
        <w:top w:val="none" w:sz="0" w:space="0" w:color="auto"/>
        <w:left w:val="none" w:sz="0" w:space="0" w:color="auto"/>
        <w:bottom w:val="none" w:sz="0" w:space="0" w:color="auto"/>
        <w:right w:val="none" w:sz="0" w:space="0" w:color="auto"/>
      </w:divBdr>
    </w:div>
    <w:div w:id="1184636021">
      <w:bodyDiv w:val="1"/>
      <w:marLeft w:val="0"/>
      <w:marRight w:val="0"/>
      <w:marTop w:val="0"/>
      <w:marBottom w:val="0"/>
      <w:divBdr>
        <w:top w:val="none" w:sz="0" w:space="0" w:color="auto"/>
        <w:left w:val="none" w:sz="0" w:space="0" w:color="auto"/>
        <w:bottom w:val="none" w:sz="0" w:space="0" w:color="auto"/>
        <w:right w:val="none" w:sz="0" w:space="0" w:color="auto"/>
      </w:divBdr>
    </w:div>
    <w:div w:id="1292250218">
      <w:bodyDiv w:val="1"/>
      <w:marLeft w:val="0"/>
      <w:marRight w:val="0"/>
      <w:marTop w:val="0"/>
      <w:marBottom w:val="0"/>
      <w:divBdr>
        <w:top w:val="none" w:sz="0" w:space="0" w:color="auto"/>
        <w:left w:val="none" w:sz="0" w:space="0" w:color="auto"/>
        <w:bottom w:val="none" w:sz="0" w:space="0" w:color="auto"/>
        <w:right w:val="none" w:sz="0" w:space="0" w:color="auto"/>
      </w:divBdr>
    </w:div>
    <w:div w:id="1488087402">
      <w:bodyDiv w:val="1"/>
      <w:marLeft w:val="0"/>
      <w:marRight w:val="0"/>
      <w:marTop w:val="0"/>
      <w:marBottom w:val="0"/>
      <w:divBdr>
        <w:top w:val="none" w:sz="0" w:space="0" w:color="auto"/>
        <w:left w:val="none" w:sz="0" w:space="0" w:color="auto"/>
        <w:bottom w:val="none" w:sz="0" w:space="0" w:color="auto"/>
        <w:right w:val="none" w:sz="0" w:space="0" w:color="auto"/>
      </w:divBdr>
    </w:div>
    <w:div w:id="1609777659">
      <w:bodyDiv w:val="1"/>
      <w:marLeft w:val="0"/>
      <w:marRight w:val="0"/>
      <w:marTop w:val="0"/>
      <w:marBottom w:val="0"/>
      <w:divBdr>
        <w:top w:val="none" w:sz="0" w:space="0" w:color="auto"/>
        <w:left w:val="none" w:sz="0" w:space="0" w:color="auto"/>
        <w:bottom w:val="none" w:sz="0" w:space="0" w:color="auto"/>
        <w:right w:val="none" w:sz="0" w:space="0" w:color="auto"/>
      </w:divBdr>
    </w:div>
    <w:div w:id="1735425733">
      <w:bodyDiv w:val="1"/>
      <w:marLeft w:val="0"/>
      <w:marRight w:val="0"/>
      <w:marTop w:val="0"/>
      <w:marBottom w:val="0"/>
      <w:divBdr>
        <w:top w:val="none" w:sz="0" w:space="0" w:color="auto"/>
        <w:left w:val="none" w:sz="0" w:space="0" w:color="auto"/>
        <w:bottom w:val="none" w:sz="0" w:space="0" w:color="auto"/>
        <w:right w:val="none" w:sz="0" w:space="0" w:color="auto"/>
      </w:divBdr>
    </w:div>
    <w:div w:id="1768232714">
      <w:bodyDiv w:val="1"/>
      <w:marLeft w:val="0"/>
      <w:marRight w:val="0"/>
      <w:marTop w:val="0"/>
      <w:marBottom w:val="0"/>
      <w:divBdr>
        <w:top w:val="none" w:sz="0" w:space="0" w:color="auto"/>
        <w:left w:val="none" w:sz="0" w:space="0" w:color="auto"/>
        <w:bottom w:val="none" w:sz="0" w:space="0" w:color="auto"/>
        <w:right w:val="none" w:sz="0" w:space="0" w:color="auto"/>
      </w:divBdr>
    </w:div>
    <w:div w:id="1784377965">
      <w:bodyDiv w:val="1"/>
      <w:marLeft w:val="0"/>
      <w:marRight w:val="0"/>
      <w:marTop w:val="0"/>
      <w:marBottom w:val="0"/>
      <w:divBdr>
        <w:top w:val="none" w:sz="0" w:space="0" w:color="auto"/>
        <w:left w:val="none" w:sz="0" w:space="0" w:color="auto"/>
        <w:bottom w:val="none" w:sz="0" w:space="0" w:color="auto"/>
        <w:right w:val="none" w:sz="0" w:space="0" w:color="auto"/>
      </w:divBdr>
    </w:div>
    <w:div w:id="1834488733">
      <w:bodyDiv w:val="1"/>
      <w:marLeft w:val="0"/>
      <w:marRight w:val="0"/>
      <w:marTop w:val="0"/>
      <w:marBottom w:val="0"/>
      <w:divBdr>
        <w:top w:val="none" w:sz="0" w:space="0" w:color="auto"/>
        <w:left w:val="none" w:sz="0" w:space="0" w:color="auto"/>
        <w:bottom w:val="none" w:sz="0" w:space="0" w:color="auto"/>
        <w:right w:val="none" w:sz="0" w:space="0" w:color="auto"/>
      </w:divBdr>
    </w:div>
    <w:div w:id="1880623636">
      <w:bodyDiv w:val="1"/>
      <w:marLeft w:val="0"/>
      <w:marRight w:val="0"/>
      <w:marTop w:val="0"/>
      <w:marBottom w:val="0"/>
      <w:divBdr>
        <w:top w:val="none" w:sz="0" w:space="0" w:color="auto"/>
        <w:left w:val="none" w:sz="0" w:space="0" w:color="auto"/>
        <w:bottom w:val="none" w:sz="0" w:space="0" w:color="auto"/>
        <w:right w:val="none" w:sz="0" w:space="0" w:color="auto"/>
      </w:divBdr>
    </w:div>
    <w:div w:id="1960575020">
      <w:bodyDiv w:val="1"/>
      <w:marLeft w:val="0"/>
      <w:marRight w:val="0"/>
      <w:marTop w:val="0"/>
      <w:marBottom w:val="0"/>
      <w:divBdr>
        <w:top w:val="none" w:sz="0" w:space="0" w:color="auto"/>
        <w:left w:val="none" w:sz="0" w:space="0" w:color="auto"/>
        <w:bottom w:val="none" w:sz="0" w:space="0" w:color="auto"/>
        <w:right w:val="none" w:sz="0" w:space="0" w:color="auto"/>
      </w:divBdr>
    </w:div>
    <w:div w:id="2021732346">
      <w:bodyDiv w:val="1"/>
      <w:marLeft w:val="0"/>
      <w:marRight w:val="0"/>
      <w:marTop w:val="0"/>
      <w:marBottom w:val="0"/>
      <w:divBdr>
        <w:top w:val="none" w:sz="0" w:space="0" w:color="auto"/>
        <w:left w:val="none" w:sz="0" w:space="0" w:color="auto"/>
        <w:bottom w:val="none" w:sz="0" w:space="0" w:color="auto"/>
        <w:right w:val="none" w:sz="0" w:space="0" w:color="auto"/>
      </w:divBdr>
    </w:div>
    <w:div w:id="2037584506">
      <w:bodyDiv w:val="1"/>
      <w:marLeft w:val="0"/>
      <w:marRight w:val="0"/>
      <w:marTop w:val="0"/>
      <w:marBottom w:val="0"/>
      <w:divBdr>
        <w:top w:val="none" w:sz="0" w:space="0" w:color="auto"/>
        <w:left w:val="none" w:sz="0" w:space="0" w:color="auto"/>
        <w:bottom w:val="none" w:sz="0" w:space="0" w:color="auto"/>
        <w:right w:val="none" w:sz="0" w:space="0" w:color="auto"/>
      </w:divBdr>
    </w:div>
    <w:div w:id="2129277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28C54C-069E-4358-B889-F04D7BCD1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11</Pages>
  <Words>3395</Words>
  <Characters>19357</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Слава</dc:creator>
  <cp:lastModifiedBy>-</cp:lastModifiedBy>
  <cp:revision>27</cp:revision>
  <dcterms:created xsi:type="dcterms:W3CDTF">2020-04-16T06:22:00Z</dcterms:created>
  <dcterms:modified xsi:type="dcterms:W3CDTF">2025-10-02T12:02:00Z</dcterms:modified>
</cp:coreProperties>
</file>